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F856" w14:textId="410D550E" w:rsidR="004156CE" w:rsidRPr="00DB369D" w:rsidRDefault="00361C65" w:rsidP="003524CF">
      <w:pPr>
        <w:framePr w:w="3219" w:h="15721" w:hSpace="180" w:wrap="around" w:vAnchor="text" w:hAnchor="page" w:x="376" w:y="-626"/>
        <w:spacing w:after="100"/>
        <w:rPr>
          <w:b/>
          <w:color w:val="7F7F7F" w:themeColor="text1" w:themeTint="80"/>
          <w:sz w:val="16"/>
          <w:szCs w:val="16"/>
          <w:u w:val="single"/>
        </w:rPr>
      </w:pPr>
      <w:r>
        <w:rPr>
          <w:b/>
          <w:color w:val="7F7F7F" w:themeColor="text1" w:themeTint="80"/>
          <w:sz w:val="16"/>
          <w:szCs w:val="16"/>
          <w:u w:val="single"/>
        </w:rPr>
        <w:t>Organizing</w:t>
      </w:r>
      <w:r w:rsidR="00400DD8" w:rsidRPr="00DB369D">
        <w:rPr>
          <w:b/>
          <w:color w:val="7F7F7F" w:themeColor="text1" w:themeTint="80"/>
          <w:sz w:val="16"/>
          <w:szCs w:val="16"/>
          <w:u w:val="single"/>
        </w:rPr>
        <w:t xml:space="preserve"> Committee</w:t>
      </w:r>
    </w:p>
    <w:p w14:paraId="3C51E559" w14:textId="31A6DA1A" w:rsidR="003524CF" w:rsidRDefault="003524CF" w:rsidP="005325C5">
      <w:pPr>
        <w:framePr w:w="3219" w:h="15721" w:hSpace="180" w:wrap="around" w:vAnchor="text" w:hAnchor="page" w:x="376" w:y="-626"/>
        <w:rPr>
          <w:rFonts w:cs="Times New Roman"/>
          <w:b/>
          <w:color w:val="7F7F7F" w:themeColor="text1" w:themeTint="80"/>
          <w:sz w:val="16"/>
          <w:szCs w:val="16"/>
        </w:rPr>
      </w:pPr>
      <w:r>
        <w:rPr>
          <w:rFonts w:cs="Times New Roman"/>
          <w:b/>
          <w:color w:val="7F7F7F" w:themeColor="text1" w:themeTint="80"/>
          <w:sz w:val="16"/>
          <w:szCs w:val="16"/>
        </w:rPr>
        <w:t>Prof. Mohammed Abu-Nimer</w:t>
      </w:r>
    </w:p>
    <w:p w14:paraId="6909D782" w14:textId="7E1EAF84" w:rsidR="003524CF" w:rsidRDefault="003524CF" w:rsidP="005325C5">
      <w:pPr>
        <w:framePr w:w="3219" w:h="15721" w:hSpace="180" w:wrap="around" w:vAnchor="text" w:hAnchor="page" w:x="376" w:y="-626"/>
        <w:rPr>
          <w:rFonts w:cs="Times New Roman"/>
          <w:color w:val="7F7F7F" w:themeColor="text1" w:themeTint="80"/>
          <w:sz w:val="16"/>
          <w:szCs w:val="16"/>
        </w:rPr>
      </w:pPr>
      <w:r>
        <w:rPr>
          <w:rFonts w:cs="Times New Roman"/>
          <w:color w:val="7F7F7F" w:themeColor="text1" w:themeTint="80"/>
          <w:sz w:val="16"/>
          <w:szCs w:val="16"/>
        </w:rPr>
        <w:t>Senior Advisor, KAICIID Dialogue Centre</w:t>
      </w:r>
    </w:p>
    <w:p w14:paraId="7A404BF1" w14:textId="61E9A2BF" w:rsidR="003524CF" w:rsidRDefault="003524CF" w:rsidP="003524CF">
      <w:pPr>
        <w:framePr w:w="3219" w:h="15721" w:hSpace="180" w:wrap="around" w:vAnchor="text" w:hAnchor="page" w:x="376" w:y="-626"/>
        <w:spacing w:after="100"/>
        <w:rPr>
          <w:rFonts w:cs="Times New Roman"/>
          <w:color w:val="7F7F7F" w:themeColor="text1" w:themeTint="80"/>
          <w:sz w:val="16"/>
          <w:szCs w:val="16"/>
        </w:rPr>
      </w:pPr>
      <w:r>
        <w:rPr>
          <w:rFonts w:cs="Times New Roman"/>
          <w:color w:val="7F7F7F" w:themeColor="text1" w:themeTint="80"/>
          <w:sz w:val="16"/>
          <w:szCs w:val="16"/>
        </w:rPr>
        <w:t>Vienna, Austria</w:t>
      </w:r>
    </w:p>
    <w:p w14:paraId="29B0E595" w14:textId="3ADFF1F4" w:rsidR="0083112E" w:rsidRPr="00DB369D" w:rsidRDefault="0083112E"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Dr. Brian J. Adams</w:t>
      </w:r>
    </w:p>
    <w:p w14:paraId="02645E26" w14:textId="77777777" w:rsidR="0083112E" w:rsidRPr="00DB369D" w:rsidRDefault="0083112E" w:rsidP="005325C5">
      <w:pPr>
        <w:framePr w:w="3219" w:h="15721" w:hSpace="180" w:wrap="around" w:vAnchor="text" w:hAnchor="page" w:x="376" w:y="-626"/>
        <w:rPr>
          <w:rFonts w:cs="Times New Roman"/>
          <w:i/>
          <w:color w:val="7F7F7F" w:themeColor="text1" w:themeTint="80"/>
          <w:sz w:val="16"/>
          <w:szCs w:val="16"/>
        </w:rPr>
      </w:pPr>
      <w:r w:rsidRPr="00DB369D">
        <w:rPr>
          <w:rFonts w:cs="Times New Roman"/>
          <w:i/>
          <w:color w:val="7F7F7F" w:themeColor="text1" w:themeTint="80"/>
          <w:sz w:val="16"/>
          <w:szCs w:val="16"/>
        </w:rPr>
        <w:t>Director</w:t>
      </w:r>
    </w:p>
    <w:p w14:paraId="5F7C9A31" w14:textId="77777777" w:rsidR="0083112E" w:rsidRPr="00DB369D" w:rsidRDefault="0083112E" w:rsidP="005325C5">
      <w:pPr>
        <w:framePr w:w="3219" w:h="15721" w:hSpace="180" w:wrap="around" w:vAnchor="text" w:hAnchor="page" w:x="376" w:y="-626"/>
        <w:rPr>
          <w:rFonts w:cs="Times New Roman"/>
          <w:color w:val="7F7F7F" w:themeColor="text1" w:themeTint="80"/>
          <w:sz w:val="16"/>
          <w:szCs w:val="16"/>
        </w:rPr>
      </w:pPr>
      <w:r w:rsidRPr="00DB369D">
        <w:rPr>
          <w:rFonts w:cs="Times New Roman"/>
          <w:color w:val="7F7F7F" w:themeColor="text1" w:themeTint="80"/>
          <w:sz w:val="16"/>
          <w:szCs w:val="16"/>
        </w:rPr>
        <w:t>Centre for Interfaith &amp; Cultural Dialogue</w:t>
      </w:r>
    </w:p>
    <w:p w14:paraId="4CE677A6" w14:textId="7E8BB800" w:rsidR="0083112E" w:rsidRPr="00DB369D" w:rsidRDefault="0083112E" w:rsidP="005325C5">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Griffith University</w:t>
      </w:r>
      <w:r w:rsidR="00AC06F0" w:rsidRPr="00DB369D">
        <w:rPr>
          <w:rFonts w:cs="Times New Roman"/>
          <w:color w:val="7F7F7F" w:themeColor="text1" w:themeTint="80"/>
          <w:sz w:val="16"/>
          <w:szCs w:val="16"/>
        </w:rPr>
        <w:t xml:space="preserve">, </w:t>
      </w:r>
      <w:r w:rsidRPr="00DB369D">
        <w:rPr>
          <w:rFonts w:cs="Times New Roman"/>
          <w:color w:val="7F7F7F" w:themeColor="text1" w:themeTint="80"/>
          <w:sz w:val="16"/>
          <w:szCs w:val="16"/>
        </w:rPr>
        <w:t>Australia</w:t>
      </w:r>
    </w:p>
    <w:p w14:paraId="0AB7CA76" w14:textId="77777777" w:rsidR="005325C5" w:rsidRPr="00DB369D" w:rsidRDefault="00AF2E05"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Rev. Prof. Dr. James Christie</w:t>
      </w:r>
    </w:p>
    <w:p w14:paraId="12565220" w14:textId="07B6CBDE" w:rsidR="00AF2E05" w:rsidRPr="00DB369D" w:rsidRDefault="00AF2E05" w:rsidP="005325C5">
      <w:pPr>
        <w:framePr w:w="3219" w:h="15721" w:hSpace="180" w:wrap="around" w:vAnchor="text" w:hAnchor="page" w:x="376" w:y="-626"/>
        <w:rPr>
          <w:rFonts w:cs="Times New Roman"/>
          <w:b/>
          <w:color w:val="7F7F7F" w:themeColor="text1" w:themeTint="80"/>
          <w:sz w:val="16"/>
          <w:szCs w:val="16"/>
        </w:rPr>
      </w:pPr>
      <w:r w:rsidRPr="00DB369D">
        <w:rPr>
          <w:rFonts w:cs="Times New Roman"/>
          <w:color w:val="7F7F7F" w:themeColor="text1" w:themeTint="80"/>
          <w:sz w:val="16"/>
          <w:szCs w:val="16"/>
        </w:rPr>
        <w:t>Director</w:t>
      </w:r>
    </w:p>
    <w:p w14:paraId="607514F4" w14:textId="6F930753" w:rsidR="00AF2E05" w:rsidRPr="00DB369D" w:rsidRDefault="00AF2E05" w:rsidP="005325C5">
      <w:pPr>
        <w:framePr w:w="3219" w:h="15721" w:hSpace="180" w:wrap="around" w:vAnchor="text" w:hAnchor="page" w:x="376" w:y="-626"/>
        <w:rPr>
          <w:rFonts w:cs="Times New Roman"/>
          <w:color w:val="7F7F7F" w:themeColor="text1" w:themeTint="80"/>
          <w:sz w:val="16"/>
          <w:szCs w:val="16"/>
        </w:rPr>
      </w:pPr>
      <w:r w:rsidRPr="00DB369D">
        <w:rPr>
          <w:rFonts w:cs="Times New Roman"/>
          <w:color w:val="7F7F7F" w:themeColor="text1" w:themeTint="80"/>
          <w:sz w:val="16"/>
          <w:szCs w:val="16"/>
        </w:rPr>
        <w:t>Ridd Institu</w:t>
      </w:r>
      <w:r w:rsidR="006D1E1E" w:rsidRPr="00DB369D">
        <w:rPr>
          <w:rFonts w:cs="Times New Roman"/>
          <w:color w:val="7F7F7F" w:themeColor="text1" w:themeTint="80"/>
          <w:sz w:val="16"/>
          <w:szCs w:val="16"/>
        </w:rPr>
        <w:t>t</w:t>
      </w:r>
      <w:r w:rsidRPr="00DB369D">
        <w:rPr>
          <w:rFonts w:cs="Times New Roman"/>
          <w:color w:val="7F7F7F" w:themeColor="text1" w:themeTint="80"/>
          <w:sz w:val="16"/>
          <w:szCs w:val="16"/>
        </w:rPr>
        <w:t>e for Religion and Global Policy</w:t>
      </w:r>
    </w:p>
    <w:p w14:paraId="2B179239" w14:textId="77777777" w:rsidR="005325C5" w:rsidRPr="00DB369D" w:rsidRDefault="00AF2E05" w:rsidP="005325C5">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University of Winnipeg, Canada</w:t>
      </w:r>
    </w:p>
    <w:p w14:paraId="7AB68D9F" w14:textId="42BB6B7E" w:rsidR="00974533" w:rsidRPr="00DB369D" w:rsidRDefault="007B029A"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Prof.</w:t>
      </w:r>
      <w:r w:rsidR="00974533" w:rsidRPr="00DB369D">
        <w:rPr>
          <w:rFonts w:cs="Times New Roman"/>
          <w:b/>
          <w:color w:val="7F7F7F" w:themeColor="text1" w:themeTint="80"/>
          <w:sz w:val="16"/>
          <w:szCs w:val="16"/>
        </w:rPr>
        <w:t xml:space="preserve"> Pieter Coertzen</w:t>
      </w:r>
    </w:p>
    <w:p w14:paraId="4633ABCE" w14:textId="50D288E4" w:rsidR="00974533" w:rsidRPr="00DB369D" w:rsidRDefault="00974533" w:rsidP="005325C5">
      <w:pPr>
        <w:framePr w:w="3219" w:h="15721" w:hSpace="180" w:wrap="around" w:vAnchor="text" w:hAnchor="page" w:x="376" w:y="-626"/>
        <w:rPr>
          <w:rFonts w:cs="Times New Roman"/>
          <w:color w:val="7F7F7F" w:themeColor="text1" w:themeTint="80"/>
          <w:sz w:val="16"/>
          <w:szCs w:val="16"/>
        </w:rPr>
      </w:pPr>
      <w:r w:rsidRPr="00DB369D">
        <w:rPr>
          <w:rFonts w:cs="Times New Roman"/>
          <w:color w:val="7F7F7F" w:themeColor="text1" w:themeTint="80"/>
          <w:sz w:val="16"/>
          <w:szCs w:val="16"/>
        </w:rPr>
        <w:t>Faculty of Theology</w:t>
      </w:r>
    </w:p>
    <w:p w14:paraId="7871D1F4" w14:textId="77777777" w:rsidR="005325C5" w:rsidRPr="00DB369D" w:rsidRDefault="00974533" w:rsidP="005325C5">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University of Stellenbosch</w:t>
      </w:r>
      <w:r w:rsidR="00AC06F0" w:rsidRPr="00DB369D">
        <w:rPr>
          <w:rFonts w:cs="Times New Roman"/>
          <w:color w:val="7F7F7F" w:themeColor="text1" w:themeTint="80"/>
          <w:sz w:val="16"/>
          <w:szCs w:val="16"/>
        </w:rPr>
        <w:t xml:space="preserve">, </w:t>
      </w:r>
      <w:r w:rsidRPr="00DB369D">
        <w:rPr>
          <w:rFonts w:cs="Times New Roman"/>
          <w:color w:val="7F7F7F" w:themeColor="text1" w:themeTint="80"/>
          <w:sz w:val="16"/>
          <w:szCs w:val="16"/>
        </w:rPr>
        <w:t>South Africa</w:t>
      </w:r>
    </w:p>
    <w:p w14:paraId="4498E039" w14:textId="77777777" w:rsidR="00183BB9" w:rsidRDefault="00183BB9" w:rsidP="00183BB9">
      <w:pPr>
        <w:framePr w:w="3219" w:h="15721" w:hSpace="180" w:wrap="around" w:vAnchor="text" w:hAnchor="page" w:x="376" w:y="-626"/>
        <w:rPr>
          <w:rFonts w:cs="Times New Roman"/>
          <w:b/>
          <w:color w:val="7F7F7F" w:themeColor="text1" w:themeTint="80"/>
          <w:sz w:val="16"/>
          <w:szCs w:val="16"/>
        </w:rPr>
      </w:pPr>
      <w:r>
        <w:rPr>
          <w:rFonts w:cs="Times New Roman"/>
          <w:b/>
          <w:color w:val="7F7F7F" w:themeColor="text1" w:themeTint="80"/>
          <w:sz w:val="16"/>
          <w:szCs w:val="16"/>
        </w:rPr>
        <w:t>Dr Ganoune Diop</w:t>
      </w:r>
    </w:p>
    <w:p w14:paraId="37DEB9D5" w14:textId="77777777" w:rsidR="00183BB9" w:rsidRPr="008415BE" w:rsidRDefault="00183BB9" w:rsidP="00183BB9">
      <w:pPr>
        <w:framePr w:w="3219" w:h="15721" w:hSpace="180" w:wrap="around" w:vAnchor="text" w:hAnchor="page" w:x="376" w:y="-626"/>
        <w:rPr>
          <w:rFonts w:cs="Times New Roman"/>
          <w:i/>
          <w:color w:val="7F7F7F" w:themeColor="text1" w:themeTint="80"/>
          <w:sz w:val="16"/>
          <w:szCs w:val="16"/>
        </w:rPr>
      </w:pPr>
      <w:r w:rsidRPr="008415BE">
        <w:rPr>
          <w:rFonts w:cs="Times New Roman"/>
          <w:i/>
          <w:color w:val="7F7F7F" w:themeColor="text1" w:themeTint="80"/>
          <w:sz w:val="16"/>
          <w:szCs w:val="16"/>
        </w:rPr>
        <w:t>Director of Public Affairs and Religious Liberty</w:t>
      </w:r>
    </w:p>
    <w:p w14:paraId="768BF306" w14:textId="77777777" w:rsidR="00183BB9" w:rsidRDefault="00183BB9" w:rsidP="00183BB9">
      <w:pPr>
        <w:framePr w:w="3219" w:h="15721" w:hSpace="180" w:wrap="around" w:vAnchor="text" w:hAnchor="page" w:x="376" w:y="-626"/>
        <w:rPr>
          <w:rFonts w:cs="Times New Roman"/>
          <w:color w:val="7F7F7F" w:themeColor="text1" w:themeTint="80"/>
          <w:sz w:val="16"/>
          <w:szCs w:val="16"/>
        </w:rPr>
      </w:pPr>
      <w:r w:rsidRPr="008415BE">
        <w:rPr>
          <w:rFonts w:cs="Times New Roman"/>
          <w:color w:val="7F7F7F" w:themeColor="text1" w:themeTint="80"/>
          <w:sz w:val="16"/>
          <w:szCs w:val="16"/>
        </w:rPr>
        <w:t>Seventh-day Adventist Church</w:t>
      </w:r>
    </w:p>
    <w:p w14:paraId="71F7146E" w14:textId="77777777" w:rsidR="00183BB9" w:rsidRPr="008415BE" w:rsidRDefault="00183BB9" w:rsidP="00183BB9">
      <w:pPr>
        <w:framePr w:w="3219" w:h="15721" w:hSpace="180" w:wrap="around" w:vAnchor="text" w:hAnchor="page" w:x="376" w:y="-626"/>
        <w:spacing w:after="100"/>
        <w:rPr>
          <w:rFonts w:cs="Times New Roman"/>
          <w:color w:val="7F7F7F" w:themeColor="text1" w:themeTint="80"/>
          <w:sz w:val="16"/>
          <w:szCs w:val="16"/>
        </w:rPr>
      </w:pPr>
      <w:r>
        <w:rPr>
          <w:rFonts w:cs="Times New Roman"/>
          <w:color w:val="7F7F7F" w:themeColor="text1" w:themeTint="80"/>
          <w:sz w:val="16"/>
          <w:szCs w:val="16"/>
        </w:rPr>
        <w:t>Silver Springs, Maryland USA</w:t>
      </w:r>
    </w:p>
    <w:p w14:paraId="63846357" w14:textId="45D78764" w:rsidR="0083112E" w:rsidRPr="00DB369D" w:rsidRDefault="007B029A"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Prof.</w:t>
      </w:r>
      <w:r w:rsidR="0083112E" w:rsidRPr="00DB369D">
        <w:rPr>
          <w:rFonts w:cs="Times New Roman"/>
          <w:b/>
          <w:color w:val="7F7F7F" w:themeColor="text1" w:themeTint="80"/>
          <w:sz w:val="16"/>
          <w:szCs w:val="16"/>
        </w:rPr>
        <w:t xml:space="preserve"> W. Cole Durham, Jr.</w:t>
      </w:r>
    </w:p>
    <w:p w14:paraId="68E3F74A" w14:textId="19787E89" w:rsidR="0083112E" w:rsidRPr="00DB369D" w:rsidRDefault="00CD7941" w:rsidP="005325C5">
      <w:pPr>
        <w:framePr w:w="3219" w:h="15721" w:hSpace="180" w:wrap="around" w:vAnchor="text" w:hAnchor="page" w:x="376" w:y="-626"/>
        <w:rPr>
          <w:rFonts w:cs="Times New Roman"/>
          <w:i/>
          <w:color w:val="7F7F7F" w:themeColor="text1" w:themeTint="80"/>
          <w:sz w:val="16"/>
          <w:szCs w:val="16"/>
        </w:rPr>
      </w:pPr>
      <w:r w:rsidRPr="00DB369D">
        <w:rPr>
          <w:rFonts w:cs="Times New Roman"/>
          <w:i/>
          <w:color w:val="7F7F7F" w:themeColor="text1" w:themeTint="80"/>
          <w:sz w:val="16"/>
          <w:szCs w:val="16"/>
        </w:rPr>
        <w:t xml:space="preserve">Founding </w:t>
      </w:r>
      <w:r w:rsidR="0083112E" w:rsidRPr="00DB369D">
        <w:rPr>
          <w:rFonts w:cs="Times New Roman"/>
          <w:i/>
          <w:color w:val="7F7F7F" w:themeColor="text1" w:themeTint="80"/>
          <w:sz w:val="16"/>
          <w:szCs w:val="16"/>
        </w:rPr>
        <w:t>Director</w:t>
      </w:r>
    </w:p>
    <w:p w14:paraId="0C92C74D" w14:textId="635B836D" w:rsidR="0083112E" w:rsidRPr="00DB369D" w:rsidRDefault="005E3C26" w:rsidP="005325C5">
      <w:pPr>
        <w:framePr w:w="3219" w:h="15721" w:hSpace="180" w:wrap="around" w:vAnchor="text" w:hAnchor="page" w:x="376" w:y="-626"/>
        <w:rPr>
          <w:rFonts w:cs="Times New Roman"/>
          <w:color w:val="7F7F7F" w:themeColor="text1" w:themeTint="80"/>
          <w:sz w:val="16"/>
          <w:szCs w:val="16"/>
        </w:rPr>
      </w:pPr>
      <w:r w:rsidRPr="00DB369D">
        <w:rPr>
          <w:rFonts w:cs="Times New Roman"/>
          <w:color w:val="7F7F7F" w:themeColor="text1" w:themeTint="80"/>
          <w:sz w:val="16"/>
          <w:szCs w:val="16"/>
        </w:rPr>
        <w:t>Int’</w:t>
      </w:r>
      <w:r w:rsidR="0083112E" w:rsidRPr="00DB369D">
        <w:rPr>
          <w:rFonts w:cs="Times New Roman"/>
          <w:color w:val="7F7F7F" w:themeColor="text1" w:themeTint="80"/>
          <w:sz w:val="16"/>
          <w:szCs w:val="16"/>
        </w:rPr>
        <w:t>l Center for Law and Religion Studies</w:t>
      </w:r>
    </w:p>
    <w:p w14:paraId="5EBA1EE8" w14:textId="1E8CFA6B" w:rsidR="005325C5" w:rsidRDefault="0083112E" w:rsidP="005325C5">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BYU Law School</w:t>
      </w:r>
      <w:r w:rsidR="00974533" w:rsidRPr="00DB369D">
        <w:rPr>
          <w:rFonts w:cs="Times New Roman"/>
          <w:color w:val="7F7F7F" w:themeColor="text1" w:themeTint="80"/>
          <w:sz w:val="16"/>
          <w:szCs w:val="16"/>
        </w:rPr>
        <w:t xml:space="preserve">, </w:t>
      </w:r>
      <w:r w:rsidRPr="00DB369D">
        <w:rPr>
          <w:rFonts w:cs="Times New Roman"/>
          <w:color w:val="7F7F7F" w:themeColor="text1" w:themeTint="80"/>
          <w:sz w:val="16"/>
          <w:szCs w:val="16"/>
        </w:rPr>
        <w:t>USA</w:t>
      </w:r>
    </w:p>
    <w:p w14:paraId="216F9983" w14:textId="61999E94" w:rsidR="00FB3C0B" w:rsidRDefault="00FB3C0B" w:rsidP="00FB3C0B">
      <w:pPr>
        <w:framePr w:w="3219" w:h="15721" w:hSpace="180" w:wrap="around" w:vAnchor="text" w:hAnchor="page" w:x="376" w:y="-626"/>
        <w:rPr>
          <w:rFonts w:cs="Times New Roman"/>
          <w:b/>
          <w:color w:val="7F7F7F" w:themeColor="text1" w:themeTint="80"/>
          <w:sz w:val="16"/>
          <w:szCs w:val="16"/>
        </w:rPr>
      </w:pPr>
      <w:r>
        <w:rPr>
          <w:rFonts w:cs="Times New Roman"/>
          <w:b/>
          <w:color w:val="7F7F7F" w:themeColor="text1" w:themeTint="80"/>
          <w:sz w:val="16"/>
          <w:szCs w:val="16"/>
        </w:rPr>
        <w:t>HE. Metropolitan Emmanuel of France</w:t>
      </w:r>
    </w:p>
    <w:p w14:paraId="5D6583A2" w14:textId="51F933D8" w:rsidR="00FB3C0B" w:rsidRPr="00FB3C0B" w:rsidRDefault="00FB3C0B" w:rsidP="005325C5">
      <w:pPr>
        <w:framePr w:w="3219" w:h="15721" w:hSpace="180" w:wrap="around" w:vAnchor="text" w:hAnchor="page" w:x="376" w:y="-626"/>
        <w:spacing w:after="100"/>
        <w:rPr>
          <w:rFonts w:cs="Times New Roman"/>
          <w:color w:val="7F7F7F" w:themeColor="text1" w:themeTint="80"/>
          <w:sz w:val="16"/>
          <w:szCs w:val="16"/>
        </w:rPr>
      </w:pPr>
      <w:r>
        <w:rPr>
          <w:rFonts w:cs="Times New Roman"/>
          <w:color w:val="7F7F7F" w:themeColor="text1" w:themeTint="80"/>
          <w:sz w:val="16"/>
          <w:szCs w:val="16"/>
        </w:rPr>
        <w:t>Ecumenical Patriarchate</w:t>
      </w:r>
    </w:p>
    <w:p w14:paraId="44D28B1D" w14:textId="41907A8C" w:rsidR="005815CC" w:rsidRPr="00DB369D" w:rsidRDefault="007B029A"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Prof.</w:t>
      </w:r>
      <w:r w:rsidR="005815CC" w:rsidRPr="00DB369D">
        <w:rPr>
          <w:rFonts w:cs="Times New Roman"/>
          <w:b/>
          <w:color w:val="7F7F7F" w:themeColor="text1" w:themeTint="80"/>
          <w:sz w:val="16"/>
          <w:szCs w:val="16"/>
        </w:rPr>
        <w:t xml:space="preserve"> Alessandro Ferrari</w:t>
      </w:r>
    </w:p>
    <w:p w14:paraId="4B5345E7" w14:textId="1D667530" w:rsidR="005815CC" w:rsidRPr="00DB369D" w:rsidRDefault="005815CC" w:rsidP="005325C5">
      <w:pPr>
        <w:framePr w:w="3219" w:h="15721" w:hSpace="180" w:wrap="around" w:vAnchor="text" w:hAnchor="page" w:x="376" w:y="-626"/>
        <w:rPr>
          <w:rFonts w:cs="Times New Roman"/>
          <w:color w:val="7F7F7F" w:themeColor="text1" w:themeTint="80"/>
          <w:sz w:val="16"/>
          <w:szCs w:val="16"/>
        </w:rPr>
      </w:pPr>
      <w:r w:rsidRPr="00DB369D">
        <w:rPr>
          <w:rFonts w:cs="Times New Roman"/>
          <w:i/>
          <w:color w:val="7F7F7F" w:themeColor="text1" w:themeTint="80"/>
          <w:sz w:val="16"/>
          <w:szCs w:val="16"/>
        </w:rPr>
        <w:t xml:space="preserve">Director </w:t>
      </w:r>
    </w:p>
    <w:p w14:paraId="7EAA71AC" w14:textId="19C4D312" w:rsidR="005815CC" w:rsidRPr="00DB369D" w:rsidRDefault="005815CC" w:rsidP="005325C5">
      <w:pPr>
        <w:framePr w:w="3219" w:h="15721" w:hSpace="180" w:wrap="around" w:vAnchor="text" w:hAnchor="page" w:x="376" w:y="-626"/>
        <w:rPr>
          <w:rFonts w:cs="Times New Roman"/>
          <w:color w:val="7F7F7F" w:themeColor="text1" w:themeTint="80"/>
          <w:sz w:val="16"/>
          <w:szCs w:val="16"/>
        </w:rPr>
      </w:pPr>
      <w:r w:rsidRPr="00DB369D">
        <w:rPr>
          <w:rFonts w:cs="Times New Roman"/>
          <w:color w:val="7F7F7F" w:themeColor="text1" w:themeTint="80"/>
          <w:sz w:val="16"/>
          <w:szCs w:val="16"/>
        </w:rPr>
        <w:t xml:space="preserve">Center on </w:t>
      </w:r>
      <w:r w:rsidR="00FF54AE" w:rsidRPr="00DB369D">
        <w:rPr>
          <w:rFonts w:cs="Times New Roman"/>
          <w:color w:val="7F7F7F" w:themeColor="text1" w:themeTint="80"/>
          <w:sz w:val="16"/>
          <w:szCs w:val="16"/>
        </w:rPr>
        <w:t xml:space="preserve">Religion, </w:t>
      </w:r>
      <w:r w:rsidRPr="00DB369D">
        <w:rPr>
          <w:rFonts w:cs="Times New Roman"/>
          <w:color w:val="7F7F7F" w:themeColor="text1" w:themeTint="80"/>
          <w:sz w:val="16"/>
          <w:szCs w:val="16"/>
        </w:rPr>
        <w:t xml:space="preserve">Law and </w:t>
      </w:r>
      <w:r w:rsidR="00FF54AE" w:rsidRPr="00DB369D">
        <w:rPr>
          <w:rFonts w:cs="Times New Roman"/>
          <w:color w:val="7F7F7F" w:themeColor="text1" w:themeTint="80"/>
          <w:sz w:val="16"/>
          <w:szCs w:val="16"/>
        </w:rPr>
        <w:t>Economy</w:t>
      </w:r>
    </w:p>
    <w:p w14:paraId="368111CA" w14:textId="77777777" w:rsidR="005325C5" w:rsidRPr="00DB369D" w:rsidRDefault="00FF54AE" w:rsidP="005325C5">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in the Mediterranean Area</w:t>
      </w:r>
      <w:r w:rsidR="00AC06F0" w:rsidRPr="00DB369D">
        <w:rPr>
          <w:rFonts w:cs="Times New Roman"/>
          <w:color w:val="7F7F7F" w:themeColor="text1" w:themeTint="80"/>
          <w:sz w:val="16"/>
          <w:szCs w:val="16"/>
        </w:rPr>
        <w:t xml:space="preserve">, </w:t>
      </w:r>
      <w:r w:rsidRPr="00DB369D">
        <w:rPr>
          <w:rFonts w:cs="Times New Roman"/>
          <w:color w:val="7F7F7F" w:themeColor="text1" w:themeTint="80"/>
          <w:sz w:val="16"/>
          <w:szCs w:val="16"/>
        </w:rPr>
        <w:t xml:space="preserve">Insubria, </w:t>
      </w:r>
      <w:r w:rsidR="005815CC" w:rsidRPr="00DB369D">
        <w:rPr>
          <w:rFonts w:cs="Times New Roman"/>
          <w:color w:val="7F7F7F" w:themeColor="text1" w:themeTint="80"/>
          <w:sz w:val="16"/>
          <w:szCs w:val="16"/>
        </w:rPr>
        <w:t>Italy</w:t>
      </w:r>
    </w:p>
    <w:p w14:paraId="5AF67039" w14:textId="25408027" w:rsidR="005B100D" w:rsidRPr="00DB369D" w:rsidRDefault="005B100D"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Prof</w:t>
      </w:r>
      <w:r w:rsidR="007B029A" w:rsidRPr="00DB369D">
        <w:rPr>
          <w:rFonts w:cs="Times New Roman"/>
          <w:b/>
          <w:color w:val="7F7F7F" w:themeColor="text1" w:themeTint="80"/>
          <w:sz w:val="16"/>
          <w:szCs w:val="16"/>
        </w:rPr>
        <w:t>.</w:t>
      </w:r>
      <w:r w:rsidRPr="00DB369D">
        <w:rPr>
          <w:rFonts w:cs="Times New Roman"/>
          <w:b/>
          <w:color w:val="7F7F7F" w:themeColor="text1" w:themeTint="80"/>
          <w:sz w:val="16"/>
          <w:szCs w:val="16"/>
        </w:rPr>
        <w:t xml:space="preserve"> Marie-Claire Foblets</w:t>
      </w:r>
    </w:p>
    <w:p w14:paraId="3B3C312B" w14:textId="50B20D07" w:rsidR="005B100D" w:rsidRPr="00DB369D" w:rsidRDefault="005B100D" w:rsidP="005325C5">
      <w:pPr>
        <w:framePr w:w="3219" w:h="15721" w:hSpace="180" w:wrap="around" w:vAnchor="text" w:hAnchor="page" w:x="376" w:y="-626"/>
        <w:rPr>
          <w:rFonts w:cs="Times New Roman"/>
          <w:i/>
          <w:color w:val="7F7F7F" w:themeColor="text1" w:themeTint="80"/>
          <w:sz w:val="16"/>
          <w:szCs w:val="16"/>
        </w:rPr>
      </w:pPr>
      <w:r w:rsidRPr="00DB369D">
        <w:rPr>
          <w:rFonts w:cs="Times New Roman"/>
          <w:i/>
          <w:color w:val="7F7F7F" w:themeColor="text1" w:themeTint="80"/>
          <w:sz w:val="16"/>
          <w:szCs w:val="16"/>
        </w:rPr>
        <w:t>Director</w:t>
      </w:r>
    </w:p>
    <w:p w14:paraId="5374B73E" w14:textId="55A4B0AC" w:rsidR="005B100D" w:rsidRPr="00DB369D" w:rsidRDefault="005B100D" w:rsidP="005325C5">
      <w:pPr>
        <w:framePr w:w="3219" w:h="15721" w:hSpace="180" w:wrap="around" w:vAnchor="text" w:hAnchor="page" w:x="376" w:y="-626"/>
        <w:rPr>
          <w:rFonts w:cs="Times New Roman"/>
          <w:color w:val="7F7F7F" w:themeColor="text1" w:themeTint="80"/>
          <w:sz w:val="16"/>
          <w:szCs w:val="16"/>
        </w:rPr>
      </w:pPr>
      <w:r w:rsidRPr="00DB369D">
        <w:rPr>
          <w:rFonts w:cs="Times New Roman"/>
          <w:color w:val="7F7F7F" w:themeColor="text1" w:themeTint="80"/>
          <w:sz w:val="16"/>
          <w:szCs w:val="16"/>
        </w:rPr>
        <w:t>Department of Law &amp; Anthropology</w:t>
      </w:r>
    </w:p>
    <w:p w14:paraId="59AAAFCA" w14:textId="58A98B9E" w:rsidR="005B100D" w:rsidRPr="00DB369D" w:rsidRDefault="005B100D" w:rsidP="005325C5">
      <w:pPr>
        <w:framePr w:w="3219" w:h="15721" w:hSpace="180" w:wrap="around" w:vAnchor="text" w:hAnchor="page" w:x="376" w:y="-626"/>
        <w:rPr>
          <w:rFonts w:cs="Times New Roman"/>
          <w:color w:val="7F7F7F" w:themeColor="text1" w:themeTint="80"/>
          <w:sz w:val="16"/>
          <w:szCs w:val="16"/>
        </w:rPr>
      </w:pPr>
      <w:r w:rsidRPr="00DB369D">
        <w:rPr>
          <w:rFonts w:cs="Times New Roman"/>
          <w:color w:val="7F7F7F" w:themeColor="text1" w:themeTint="80"/>
          <w:sz w:val="16"/>
          <w:szCs w:val="16"/>
        </w:rPr>
        <w:t>Max Planck Institute for Social Anthropology</w:t>
      </w:r>
    </w:p>
    <w:p w14:paraId="22686D76" w14:textId="77777777" w:rsidR="005325C5" w:rsidRPr="00DB369D" w:rsidRDefault="005B100D" w:rsidP="005325C5">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Germany</w:t>
      </w:r>
    </w:p>
    <w:p w14:paraId="29F8A9FD" w14:textId="298000D4" w:rsidR="00322323" w:rsidRPr="00DB369D" w:rsidRDefault="00322323"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Prof. J</w:t>
      </w:r>
      <w:r w:rsidR="00183BB9">
        <w:rPr>
          <w:rFonts w:cs="Times New Roman"/>
          <w:b/>
          <w:color w:val="7F7F7F" w:themeColor="text1" w:themeTint="80"/>
          <w:sz w:val="16"/>
          <w:szCs w:val="16"/>
        </w:rPr>
        <w:t>ohn</w:t>
      </w:r>
      <w:r w:rsidRPr="00DB369D">
        <w:rPr>
          <w:rFonts w:cs="Times New Roman"/>
          <w:b/>
          <w:color w:val="7F7F7F" w:themeColor="text1" w:themeTint="80"/>
          <w:sz w:val="16"/>
          <w:szCs w:val="16"/>
        </w:rPr>
        <w:t xml:space="preserve"> Kirton</w:t>
      </w:r>
    </w:p>
    <w:p w14:paraId="439E05E8" w14:textId="77777777" w:rsidR="00322323" w:rsidRPr="00DB369D" w:rsidRDefault="00322323" w:rsidP="005325C5">
      <w:pPr>
        <w:framePr w:w="3219" w:h="15721" w:hSpace="180" w:wrap="around" w:vAnchor="text" w:hAnchor="page" w:x="376" w:y="-626"/>
        <w:rPr>
          <w:rFonts w:cs="Times New Roman"/>
          <w:i/>
          <w:color w:val="7F7F7F" w:themeColor="text1" w:themeTint="80"/>
          <w:sz w:val="16"/>
          <w:szCs w:val="16"/>
        </w:rPr>
      </w:pPr>
      <w:r w:rsidRPr="00DB369D">
        <w:rPr>
          <w:rFonts w:cs="Times New Roman"/>
          <w:i/>
          <w:color w:val="7F7F7F" w:themeColor="text1" w:themeTint="80"/>
          <w:sz w:val="16"/>
          <w:szCs w:val="16"/>
        </w:rPr>
        <w:t>Co-Director</w:t>
      </w:r>
    </w:p>
    <w:p w14:paraId="3CEDA066" w14:textId="77777777" w:rsidR="006C628D" w:rsidRPr="00DB369D" w:rsidRDefault="00322323" w:rsidP="006C628D">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G20 Research Group, Munk School of Global Affairs, University of Toronto</w:t>
      </w:r>
    </w:p>
    <w:p w14:paraId="58B28F2B" w14:textId="39062CB3" w:rsidR="0086624A" w:rsidRPr="00DB369D" w:rsidRDefault="005C79FA" w:rsidP="005325C5">
      <w:pPr>
        <w:framePr w:w="3219" w:h="15721" w:hSpace="180" w:wrap="around" w:vAnchor="text" w:hAnchor="page" w:x="376" w:y="-626"/>
        <w:rPr>
          <w:rFonts w:cs="Times New Roman"/>
          <w:bCs/>
          <w:color w:val="7F7F7F" w:themeColor="text1" w:themeTint="80"/>
          <w:sz w:val="16"/>
          <w:szCs w:val="16"/>
        </w:rPr>
      </w:pPr>
      <w:r w:rsidRPr="00DB369D">
        <w:rPr>
          <w:rFonts w:cs="Times New Roman"/>
          <w:b/>
          <w:color w:val="7F7F7F" w:themeColor="text1" w:themeTint="80"/>
          <w:sz w:val="16"/>
          <w:szCs w:val="16"/>
        </w:rPr>
        <w:t>Dr Elizabeta Kitanovic</w:t>
      </w:r>
    </w:p>
    <w:p w14:paraId="7101FC6E" w14:textId="1F6D4961" w:rsidR="0086624A" w:rsidRPr="00DB369D" w:rsidRDefault="00BC67B9" w:rsidP="005325C5">
      <w:pPr>
        <w:framePr w:w="3219" w:h="15721" w:hSpace="180" w:wrap="around" w:vAnchor="text" w:hAnchor="page" w:x="376" w:y="-626"/>
        <w:rPr>
          <w:rFonts w:cs="Times New Roman"/>
          <w:bCs/>
          <w:color w:val="7F7F7F" w:themeColor="text1" w:themeTint="80"/>
          <w:sz w:val="16"/>
          <w:szCs w:val="16"/>
        </w:rPr>
      </w:pPr>
      <w:r w:rsidRPr="00DB369D">
        <w:rPr>
          <w:rFonts w:cs="Times New Roman"/>
          <w:bCs/>
          <w:color w:val="7F7F7F" w:themeColor="text1" w:themeTint="80"/>
          <w:sz w:val="16"/>
          <w:szCs w:val="16"/>
        </w:rPr>
        <w:t xml:space="preserve">Executive Secretary for Human Rights </w:t>
      </w:r>
    </w:p>
    <w:p w14:paraId="212B23D8" w14:textId="31487D09" w:rsidR="00BC67B9" w:rsidRPr="00DB369D" w:rsidRDefault="00BC67B9" w:rsidP="005325C5">
      <w:pPr>
        <w:framePr w:w="3219" w:h="15721" w:hSpace="180" w:wrap="around" w:vAnchor="text" w:hAnchor="page" w:x="376" w:y="-626"/>
        <w:rPr>
          <w:rFonts w:cs="Times New Roman"/>
          <w:bCs/>
          <w:color w:val="7F7F7F" w:themeColor="text1" w:themeTint="80"/>
          <w:sz w:val="16"/>
          <w:szCs w:val="16"/>
        </w:rPr>
      </w:pPr>
      <w:r w:rsidRPr="00DB369D">
        <w:rPr>
          <w:rFonts w:cs="Times New Roman"/>
          <w:bCs/>
          <w:color w:val="7F7F7F" w:themeColor="text1" w:themeTint="80"/>
          <w:sz w:val="16"/>
          <w:szCs w:val="16"/>
        </w:rPr>
        <w:t xml:space="preserve">The Conference of European Churches </w:t>
      </w:r>
    </w:p>
    <w:p w14:paraId="48A74B89" w14:textId="77777777" w:rsidR="006C628D" w:rsidRPr="00DB369D" w:rsidRDefault="00BC67B9" w:rsidP="006C628D">
      <w:pPr>
        <w:framePr w:w="3219" w:h="15721" w:hSpace="180" w:wrap="around" w:vAnchor="text" w:hAnchor="page" w:x="376" w:y="-626"/>
        <w:spacing w:after="100"/>
        <w:rPr>
          <w:rFonts w:cs="Times New Roman"/>
          <w:color w:val="7F7F7F" w:themeColor="text1" w:themeTint="80"/>
          <w:sz w:val="16"/>
          <w:szCs w:val="16"/>
        </w:rPr>
      </w:pPr>
      <w:r w:rsidRPr="00DB369D">
        <w:rPr>
          <w:rFonts w:cs="Times New Roman"/>
          <w:bCs/>
          <w:color w:val="7F7F7F" w:themeColor="text1" w:themeTint="80"/>
          <w:sz w:val="16"/>
          <w:szCs w:val="16"/>
        </w:rPr>
        <w:t>Belgium</w:t>
      </w:r>
    </w:p>
    <w:p w14:paraId="56DEB8CC" w14:textId="032F4CF0" w:rsidR="00322323" w:rsidRPr="00B60A1B" w:rsidRDefault="00322323" w:rsidP="005325C5">
      <w:pPr>
        <w:framePr w:w="3219" w:h="15721" w:hSpace="180" w:wrap="around" w:vAnchor="text" w:hAnchor="page" w:x="376" w:y="-626"/>
        <w:rPr>
          <w:rFonts w:cs="Times New Roman"/>
          <w:b/>
          <w:bCs/>
          <w:color w:val="7F7F7F" w:themeColor="text1" w:themeTint="80"/>
          <w:sz w:val="16"/>
          <w:szCs w:val="16"/>
        </w:rPr>
      </w:pPr>
      <w:r w:rsidRPr="00B60A1B">
        <w:rPr>
          <w:rFonts w:cs="Times New Roman"/>
          <w:b/>
          <w:bCs/>
          <w:color w:val="7F7F7F" w:themeColor="text1" w:themeTint="80"/>
          <w:sz w:val="16"/>
          <w:szCs w:val="16"/>
        </w:rPr>
        <w:t>Prof. Asher Maoz</w:t>
      </w:r>
    </w:p>
    <w:p w14:paraId="6B0D843F" w14:textId="1E7C837B" w:rsidR="006C628D" w:rsidRPr="00DB369D" w:rsidRDefault="00322323" w:rsidP="00FB3C0B">
      <w:pPr>
        <w:framePr w:w="3219" w:h="15721" w:hSpace="180" w:wrap="around" w:vAnchor="text" w:hAnchor="page" w:x="376" w:y="-626"/>
        <w:spacing w:after="80"/>
        <w:rPr>
          <w:rFonts w:cs="Times New Roman"/>
          <w:color w:val="7F7F7F" w:themeColor="text1" w:themeTint="80"/>
          <w:sz w:val="16"/>
          <w:szCs w:val="16"/>
        </w:rPr>
      </w:pPr>
      <w:r w:rsidRPr="00DB369D">
        <w:rPr>
          <w:rFonts w:cs="Times New Roman"/>
          <w:bCs/>
          <w:i/>
          <w:color w:val="7F7F7F" w:themeColor="text1" w:themeTint="80"/>
          <w:sz w:val="16"/>
          <w:szCs w:val="16"/>
        </w:rPr>
        <w:t>Dean</w:t>
      </w:r>
      <w:r w:rsidR="00FB3C0B">
        <w:rPr>
          <w:rFonts w:cs="Times New Roman"/>
          <w:bCs/>
          <w:i/>
          <w:color w:val="7F7F7F" w:themeColor="text1" w:themeTint="80"/>
          <w:sz w:val="16"/>
          <w:szCs w:val="16"/>
        </w:rPr>
        <w:t xml:space="preserve">, </w:t>
      </w:r>
      <w:r w:rsidRPr="00DB369D">
        <w:rPr>
          <w:rFonts w:cs="Times New Roman"/>
          <w:bCs/>
          <w:color w:val="7F7F7F" w:themeColor="text1" w:themeTint="80"/>
          <w:sz w:val="16"/>
          <w:szCs w:val="16"/>
        </w:rPr>
        <w:t>Peres Academic Cen</w:t>
      </w:r>
      <w:r w:rsidR="00183BB9">
        <w:rPr>
          <w:rFonts w:cs="Times New Roman"/>
          <w:bCs/>
          <w:color w:val="7F7F7F" w:themeColor="text1" w:themeTint="80"/>
          <w:sz w:val="16"/>
          <w:szCs w:val="16"/>
        </w:rPr>
        <w:t>t</w:t>
      </w:r>
      <w:r w:rsidRPr="00DB369D">
        <w:rPr>
          <w:rFonts w:cs="Times New Roman"/>
          <w:bCs/>
          <w:color w:val="7F7F7F" w:themeColor="text1" w:themeTint="80"/>
          <w:sz w:val="16"/>
          <w:szCs w:val="16"/>
        </w:rPr>
        <w:t xml:space="preserve">er Law School, </w:t>
      </w:r>
      <w:bookmarkStart w:id="0" w:name="_GoBack"/>
      <w:r w:rsidRPr="00DB369D">
        <w:rPr>
          <w:rFonts w:cs="Times New Roman"/>
          <w:bCs/>
          <w:color w:val="7F7F7F" w:themeColor="text1" w:themeTint="80"/>
          <w:sz w:val="16"/>
          <w:szCs w:val="16"/>
        </w:rPr>
        <w:t>Israel</w:t>
      </w:r>
    </w:p>
    <w:bookmarkEnd w:id="0"/>
    <w:p w14:paraId="22B20D87" w14:textId="55099106" w:rsidR="005E08CC" w:rsidRPr="00DB369D" w:rsidRDefault="005E08CC"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 xml:space="preserve">Prof. </w:t>
      </w:r>
      <w:r w:rsidR="00BF2546" w:rsidRPr="00DB369D">
        <w:rPr>
          <w:rFonts w:cs="Times New Roman"/>
          <w:b/>
          <w:color w:val="7F7F7F" w:themeColor="text1" w:themeTint="80"/>
          <w:sz w:val="16"/>
          <w:szCs w:val="16"/>
        </w:rPr>
        <w:t>Katherine</w:t>
      </w:r>
      <w:r w:rsidRPr="00DB369D">
        <w:rPr>
          <w:rFonts w:cs="Times New Roman"/>
          <w:b/>
          <w:color w:val="7F7F7F" w:themeColor="text1" w:themeTint="80"/>
          <w:sz w:val="16"/>
          <w:szCs w:val="16"/>
        </w:rPr>
        <w:t xml:space="preserve"> Marshall </w:t>
      </w:r>
    </w:p>
    <w:p w14:paraId="3F7CB7B8" w14:textId="060D9EE3" w:rsidR="005E08CC" w:rsidRPr="00DB369D" w:rsidRDefault="00BF2546" w:rsidP="005325C5">
      <w:pPr>
        <w:framePr w:w="3219" w:h="15721" w:hSpace="180" w:wrap="around" w:vAnchor="text" w:hAnchor="page" w:x="376" w:y="-626"/>
        <w:rPr>
          <w:rFonts w:cs="Times New Roman"/>
          <w:bCs/>
          <w:color w:val="7F7F7F" w:themeColor="text1" w:themeTint="80"/>
          <w:sz w:val="16"/>
          <w:szCs w:val="16"/>
        </w:rPr>
      </w:pPr>
      <w:r w:rsidRPr="00DB369D">
        <w:rPr>
          <w:rFonts w:cs="Times New Roman"/>
          <w:bCs/>
          <w:color w:val="7F7F7F" w:themeColor="text1" w:themeTint="80"/>
          <w:sz w:val="16"/>
          <w:szCs w:val="16"/>
        </w:rPr>
        <w:t xml:space="preserve">Senior Fellow </w:t>
      </w:r>
    </w:p>
    <w:p w14:paraId="698DF56F" w14:textId="17EFF7A7" w:rsidR="00BF2546" w:rsidRPr="00DB369D" w:rsidRDefault="00BF2546" w:rsidP="005325C5">
      <w:pPr>
        <w:framePr w:w="3219" w:h="15721" w:hSpace="180" w:wrap="around" w:vAnchor="text" w:hAnchor="page" w:x="376" w:y="-626"/>
        <w:rPr>
          <w:rFonts w:cs="Times New Roman"/>
          <w:bCs/>
          <w:color w:val="7F7F7F" w:themeColor="text1" w:themeTint="80"/>
          <w:sz w:val="16"/>
          <w:szCs w:val="16"/>
        </w:rPr>
      </w:pPr>
      <w:r w:rsidRPr="00DB369D">
        <w:rPr>
          <w:rFonts w:cs="Times New Roman"/>
          <w:bCs/>
          <w:color w:val="7F7F7F" w:themeColor="text1" w:themeTint="80"/>
          <w:sz w:val="16"/>
          <w:szCs w:val="16"/>
        </w:rPr>
        <w:t xml:space="preserve">Berkley Center for Religion, Peace and World Affairs </w:t>
      </w:r>
    </w:p>
    <w:p w14:paraId="45DB10E8" w14:textId="00246390" w:rsidR="006C628D" w:rsidRPr="00DB369D" w:rsidRDefault="00BF2546" w:rsidP="006C628D">
      <w:pPr>
        <w:framePr w:w="3219" w:h="15721" w:hSpace="180" w:wrap="around" w:vAnchor="text" w:hAnchor="page" w:x="376" w:y="-626"/>
        <w:spacing w:after="100"/>
        <w:rPr>
          <w:rFonts w:cs="Times New Roman"/>
          <w:color w:val="7F7F7F" w:themeColor="text1" w:themeTint="80"/>
          <w:sz w:val="16"/>
          <w:szCs w:val="16"/>
        </w:rPr>
      </w:pPr>
      <w:r w:rsidRPr="00DB369D">
        <w:rPr>
          <w:rFonts w:cs="Times New Roman"/>
          <w:bCs/>
          <w:color w:val="7F7F7F" w:themeColor="text1" w:themeTint="80"/>
          <w:sz w:val="16"/>
          <w:szCs w:val="16"/>
        </w:rPr>
        <w:t>Georgetown University</w:t>
      </w:r>
      <w:r w:rsidR="004C492C" w:rsidRPr="00DB369D">
        <w:rPr>
          <w:rFonts w:cs="Times New Roman"/>
          <w:bCs/>
          <w:color w:val="7F7F7F" w:themeColor="text1" w:themeTint="80"/>
          <w:sz w:val="16"/>
          <w:szCs w:val="16"/>
        </w:rPr>
        <w:t>, Washington, D.C.</w:t>
      </w:r>
      <w:r w:rsidR="006C628D" w:rsidRPr="00DB369D">
        <w:rPr>
          <w:rFonts w:cs="Times New Roman"/>
          <w:color w:val="7F7F7F" w:themeColor="text1" w:themeTint="80"/>
          <w:sz w:val="16"/>
          <w:szCs w:val="16"/>
        </w:rPr>
        <w:t xml:space="preserve"> </w:t>
      </w:r>
    </w:p>
    <w:p w14:paraId="2F735536" w14:textId="00974267" w:rsidR="00FE72A1" w:rsidRPr="003F4F37" w:rsidRDefault="00322323" w:rsidP="005325C5">
      <w:pPr>
        <w:framePr w:w="3219" w:h="15721" w:hSpace="180" w:wrap="around" w:vAnchor="text" w:hAnchor="page" w:x="376" w:y="-626"/>
        <w:rPr>
          <w:rFonts w:cs="Times New Roman"/>
          <w:b/>
          <w:color w:val="7F7F7F" w:themeColor="text1" w:themeTint="80"/>
          <w:sz w:val="16"/>
          <w:szCs w:val="16"/>
        </w:rPr>
      </w:pPr>
      <w:r w:rsidRPr="003F4F37">
        <w:rPr>
          <w:rFonts w:cs="Times New Roman"/>
          <w:b/>
          <w:color w:val="7F7F7F" w:themeColor="text1" w:themeTint="80"/>
          <w:sz w:val="16"/>
          <w:szCs w:val="16"/>
        </w:rPr>
        <w:t>Rev. Yoshinobu Miyake</w:t>
      </w:r>
    </w:p>
    <w:p w14:paraId="2721BF82" w14:textId="038B91AA" w:rsidR="00322323" w:rsidRPr="00DB369D" w:rsidRDefault="00322323" w:rsidP="005325C5">
      <w:pPr>
        <w:framePr w:w="3219" w:h="15721" w:hSpace="180" w:wrap="around" w:vAnchor="text" w:hAnchor="page" w:x="376" w:y="-626"/>
        <w:rPr>
          <w:rFonts w:cs="Times New Roman"/>
          <w:color w:val="7F7F7F" w:themeColor="text1" w:themeTint="80"/>
          <w:sz w:val="16"/>
          <w:szCs w:val="16"/>
        </w:rPr>
      </w:pPr>
      <w:r w:rsidRPr="00DB369D">
        <w:rPr>
          <w:rFonts w:cs="Times New Roman"/>
          <w:color w:val="7F7F7F" w:themeColor="text1" w:themeTint="80"/>
          <w:sz w:val="16"/>
          <w:szCs w:val="16"/>
        </w:rPr>
        <w:t>Superior General</w:t>
      </w:r>
    </w:p>
    <w:p w14:paraId="60CC5FD8" w14:textId="77777777" w:rsidR="006C628D" w:rsidRPr="00DB369D" w:rsidRDefault="00322323" w:rsidP="006C628D">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Konko Church of Izuo, Japan</w:t>
      </w:r>
    </w:p>
    <w:p w14:paraId="76F9CDDA" w14:textId="0F0C2AA3" w:rsidR="0083112E" w:rsidRPr="00DB369D" w:rsidRDefault="007B029A"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Prof</w:t>
      </w:r>
      <w:r w:rsidR="0083112E" w:rsidRPr="00DB369D">
        <w:rPr>
          <w:rFonts w:cs="Times New Roman"/>
          <w:b/>
          <w:color w:val="7F7F7F" w:themeColor="text1" w:themeTint="80"/>
          <w:sz w:val="16"/>
          <w:szCs w:val="16"/>
        </w:rPr>
        <w:t xml:space="preserve">. Faizan Mustafa </w:t>
      </w:r>
    </w:p>
    <w:p w14:paraId="685B2BAA" w14:textId="77777777" w:rsidR="0083112E" w:rsidRPr="00DB369D" w:rsidRDefault="0083112E" w:rsidP="005325C5">
      <w:pPr>
        <w:framePr w:w="3219" w:h="15721" w:hSpace="180" w:wrap="around" w:vAnchor="text" w:hAnchor="page" w:x="376" w:y="-626"/>
        <w:rPr>
          <w:rFonts w:cs="Times New Roman"/>
          <w:i/>
          <w:color w:val="7F7F7F" w:themeColor="text1" w:themeTint="80"/>
          <w:sz w:val="16"/>
          <w:szCs w:val="16"/>
        </w:rPr>
      </w:pPr>
      <w:r w:rsidRPr="00DB369D">
        <w:rPr>
          <w:rFonts w:cs="Times New Roman"/>
          <w:i/>
          <w:color w:val="7F7F7F" w:themeColor="text1" w:themeTint="80"/>
          <w:sz w:val="16"/>
          <w:szCs w:val="16"/>
        </w:rPr>
        <w:t>Vice-Chancellor</w:t>
      </w:r>
    </w:p>
    <w:p w14:paraId="75ED2E38" w14:textId="6CBFA0E0" w:rsidR="006C628D" w:rsidRDefault="0083112E" w:rsidP="006C628D">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NALSAR University of Law</w:t>
      </w:r>
      <w:r w:rsidR="00AC06F0" w:rsidRPr="00DB369D">
        <w:rPr>
          <w:rFonts w:cs="Times New Roman"/>
          <w:color w:val="7F7F7F" w:themeColor="text1" w:themeTint="80"/>
          <w:sz w:val="16"/>
          <w:szCs w:val="16"/>
        </w:rPr>
        <w:t xml:space="preserve">, </w:t>
      </w:r>
      <w:r w:rsidRPr="00DB369D">
        <w:rPr>
          <w:rFonts w:cs="Times New Roman"/>
          <w:color w:val="7F7F7F" w:themeColor="text1" w:themeTint="80"/>
          <w:sz w:val="16"/>
          <w:szCs w:val="16"/>
        </w:rPr>
        <w:t>India</w:t>
      </w:r>
    </w:p>
    <w:p w14:paraId="1BB5FFBA" w14:textId="77777777" w:rsidR="00FB3C0B" w:rsidRDefault="00FB3C0B" w:rsidP="00FB3C0B">
      <w:pPr>
        <w:framePr w:w="3219" w:h="15721" w:hSpace="180" w:wrap="around" w:vAnchor="text" w:hAnchor="page" w:x="376" w:y="-626"/>
        <w:rPr>
          <w:rFonts w:cs="Times New Roman"/>
          <w:b/>
          <w:color w:val="7F7F7F" w:themeColor="text1" w:themeTint="80"/>
          <w:sz w:val="16"/>
          <w:szCs w:val="16"/>
        </w:rPr>
      </w:pPr>
      <w:bookmarkStart w:id="1" w:name="_Hlk511018279"/>
      <w:r>
        <w:rPr>
          <w:rFonts w:cs="Times New Roman"/>
          <w:b/>
          <w:color w:val="7F7F7F" w:themeColor="text1" w:themeTint="80"/>
          <w:sz w:val="16"/>
          <w:szCs w:val="16"/>
        </w:rPr>
        <w:t>Prof. Juan G. Navarro Floria</w:t>
      </w:r>
    </w:p>
    <w:p w14:paraId="3020513F" w14:textId="77777777" w:rsidR="00FB3C0B" w:rsidRDefault="00FB3C0B" w:rsidP="00FB3C0B">
      <w:pPr>
        <w:framePr w:w="3219" w:h="15721" w:hSpace="180" w:wrap="around" w:vAnchor="text" w:hAnchor="page" w:x="376" w:y="-626"/>
        <w:rPr>
          <w:rFonts w:cs="Times New Roman"/>
          <w:color w:val="7F7F7F" w:themeColor="text1" w:themeTint="80"/>
          <w:sz w:val="16"/>
          <w:szCs w:val="16"/>
        </w:rPr>
      </w:pPr>
      <w:r>
        <w:rPr>
          <w:rFonts w:cs="Times New Roman"/>
          <w:color w:val="7F7F7F" w:themeColor="text1" w:themeTint="80"/>
          <w:sz w:val="16"/>
          <w:szCs w:val="16"/>
        </w:rPr>
        <w:t>Pontificia Universidad Católix</w:t>
      </w:r>
    </w:p>
    <w:p w14:paraId="62D9AD16" w14:textId="77777777" w:rsidR="00FB3C0B" w:rsidRPr="005B6249" w:rsidRDefault="00FB3C0B" w:rsidP="00FB3C0B">
      <w:pPr>
        <w:framePr w:w="3219" w:h="15721" w:hSpace="180" w:wrap="around" w:vAnchor="text" w:hAnchor="page" w:x="376" w:y="-626"/>
        <w:spacing w:after="100"/>
        <w:rPr>
          <w:rFonts w:cs="Times New Roman"/>
          <w:color w:val="7F7F7F" w:themeColor="text1" w:themeTint="80"/>
          <w:sz w:val="16"/>
          <w:szCs w:val="16"/>
        </w:rPr>
      </w:pPr>
      <w:r>
        <w:rPr>
          <w:rFonts w:cs="Times New Roman"/>
          <w:color w:val="7F7F7F" w:themeColor="text1" w:themeTint="80"/>
          <w:sz w:val="16"/>
          <w:szCs w:val="16"/>
        </w:rPr>
        <w:t>Buenos Aires, Argentina</w:t>
      </w:r>
      <w:bookmarkEnd w:id="1"/>
    </w:p>
    <w:p w14:paraId="053C8357" w14:textId="77777777" w:rsidR="00B60A1B" w:rsidRPr="00DB369D" w:rsidRDefault="00B60A1B" w:rsidP="00B60A1B">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 xml:space="preserve">Prof. </w:t>
      </w:r>
      <w:r>
        <w:rPr>
          <w:rFonts w:cs="Times New Roman"/>
          <w:b/>
          <w:color w:val="7F7F7F" w:themeColor="text1" w:themeTint="80"/>
          <w:sz w:val="16"/>
          <w:szCs w:val="16"/>
        </w:rPr>
        <w:t>Norberto Padilla</w:t>
      </w:r>
    </w:p>
    <w:p w14:paraId="7D87441E" w14:textId="77777777" w:rsidR="00B60A1B" w:rsidRPr="00DB369D" w:rsidRDefault="00B60A1B" w:rsidP="00B60A1B">
      <w:pPr>
        <w:framePr w:w="3219" w:h="15721" w:hSpace="180" w:wrap="around" w:vAnchor="text" w:hAnchor="page" w:x="376" w:y="-626"/>
        <w:rPr>
          <w:rFonts w:cs="Times New Roman"/>
          <w:i/>
          <w:color w:val="7F7F7F" w:themeColor="text1" w:themeTint="80"/>
          <w:sz w:val="16"/>
          <w:szCs w:val="16"/>
        </w:rPr>
      </w:pPr>
      <w:r w:rsidRPr="00DB369D">
        <w:rPr>
          <w:rFonts w:cs="Times New Roman"/>
          <w:i/>
          <w:color w:val="7F7F7F" w:themeColor="text1" w:themeTint="80"/>
          <w:sz w:val="16"/>
          <w:szCs w:val="16"/>
        </w:rPr>
        <w:t>President</w:t>
      </w:r>
    </w:p>
    <w:p w14:paraId="494D36D9" w14:textId="77777777" w:rsidR="00B60A1B" w:rsidRPr="00DB369D" w:rsidRDefault="00B60A1B" w:rsidP="00B60A1B">
      <w:pPr>
        <w:framePr w:w="3219" w:h="15721" w:hSpace="180" w:wrap="around" w:vAnchor="text" w:hAnchor="page" w:x="376" w:y="-626"/>
        <w:rPr>
          <w:rFonts w:cs="Times New Roman"/>
          <w:color w:val="7F7F7F" w:themeColor="text1" w:themeTint="80"/>
          <w:sz w:val="16"/>
          <w:szCs w:val="16"/>
        </w:rPr>
      </w:pPr>
      <w:r w:rsidRPr="00DB369D">
        <w:rPr>
          <w:rFonts w:cs="Times New Roman"/>
          <w:color w:val="7F7F7F" w:themeColor="text1" w:themeTint="80"/>
          <w:sz w:val="16"/>
          <w:szCs w:val="16"/>
        </w:rPr>
        <w:t>Latin American Consortium for Religious Liberty</w:t>
      </w:r>
    </w:p>
    <w:p w14:paraId="2184F876" w14:textId="0E556CB2" w:rsidR="00B60A1B" w:rsidRPr="00DB369D" w:rsidRDefault="00B60A1B" w:rsidP="006C628D">
      <w:pPr>
        <w:framePr w:w="3219" w:h="15721" w:hSpace="180" w:wrap="around" w:vAnchor="text" w:hAnchor="page" w:x="376" w:y="-626"/>
        <w:spacing w:after="100"/>
        <w:rPr>
          <w:rFonts w:cs="Times New Roman"/>
          <w:color w:val="7F7F7F" w:themeColor="text1" w:themeTint="80"/>
          <w:sz w:val="16"/>
          <w:szCs w:val="16"/>
        </w:rPr>
      </w:pPr>
      <w:r>
        <w:rPr>
          <w:rFonts w:cs="Times New Roman"/>
          <w:color w:val="7F7F7F" w:themeColor="text1" w:themeTint="80"/>
          <w:sz w:val="16"/>
          <w:szCs w:val="16"/>
        </w:rPr>
        <w:t>Argentina</w:t>
      </w:r>
    </w:p>
    <w:p w14:paraId="1BB173C9" w14:textId="1B85C542" w:rsidR="00AC06F0" w:rsidRPr="00DB369D" w:rsidRDefault="00AC06F0"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Dr. Peter Petkoff</w:t>
      </w:r>
    </w:p>
    <w:p w14:paraId="6329E42E" w14:textId="3B1A2399" w:rsidR="007B029A" w:rsidRPr="00DB369D" w:rsidRDefault="007B029A" w:rsidP="005325C5">
      <w:pPr>
        <w:framePr w:w="3219" w:h="15721" w:hSpace="180" w:wrap="around" w:vAnchor="text" w:hAnchor="page" w:x="376" w:y="-626"/>
        <w:rPr>
          <w:rFonts w:cs="Times New Roman"/>
          <w:i/>
          <w:color w:val="7F7F7F" w:themeColor="text1" w:themeTint="80"/>
          <w:sz w:val="16"/>
          <w:szCs w:val="16"/>
        </w:rPr>
      </w:pPr>
      <w:r w:rsidRPr="00DB369D">
        <w:rPr>
          <w:rFonts w:cs="Times New Roman"/>
          <w:i/>
          <w:color w:val="7F7F7F" w:themeColor="text1" w:themeTint="80"/>
          <w:sz w:val="16"/>
          <w:szCs w:val="16"/>
        </w:rPr>
        <w:t>Director Law and Religion Programme</w:t>
      </w:r>
    </w:p>
    <w:p w14:paraId="21A0CD9C" w14:textId="77777777" w:rsidR="006C628D" w:rsidRPr="00DB369D" w:rsidRDefault="00AC06F0" w:rsidP="006C628D">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Regent’</w:t>
      </w:r>
      <w:r w:rsidR="007B029A" w:rsidRPr="00DB369D">
        <w:rPr>
          <w:rFonts w:cs="Times New Roman"/>
          <w:color w:val="7F7F7F" w:themeColor="text1" w:themeTint="80"/>
          <w:sz w:val="16"/>
          <w:szCs w:val="16"/>
        </w:rPr>
        <w:t xml:space="preserve">s Park College, Oxford University, </w:t>
      </w:r>
      <w:r w:rsidRPr="00DB369D">
        <w:rPr>
          <w:rFonts w:cs="Times New Roman"/>
          <w:color w:val="7F7F7F" w:themeColor="text1" w:themeTint="80"/>
          <w:sz w:val="16"/>
          <w:szCs w:val="16"/>
        </w:rPr>
        <w:t>United Kingdom</w:t>
      </w:r>
    </w:p>
    <w:p w14:paraId="7A8DC93A" w14:textId="271311DB" w:rsidR="0083112E" w:rsidRPr="00DB369D" w:rsidRDefault="0083112E" w:rsidP="005325C5">
      <w:pPr>
        <w:framePr w:w="3219" w:h="15721" w:hSpace="180" w:wrap="around" w:vAnchor="text" w:hAnchor="page" w:x="376" w:y="-626"/>
        <w:rPr>
          <w:rFonts w:cs="Times New Roman"/>
          <w:b/>
          <w:color w:val="7F7F7F" w:themeColor="text1" w:themeTint="80"/>
          <w:sz w:val="16"/>
          <w:szCs w:val="16"/>
        </w:rPr>
      </w:pPr>
      <w:r w:rsidRPr="00DB369D">
        <w:rPr>
          <w:rFonts w:cs="Times New Roman"/>
          <w:b/>
          <w:color w:val="7F7F7F" w:themeColor="text1" w:themeTint="80"/>
          <w:sz w:val="16"/>
          <w:szCs w:val="16"/>
        </w:rPr>
        <w:t>Dr. Recep Şentürk</w:t>
      </w:r>
    </w:p>
    <w:p w14:paraId="06E27998" w14:textId="2DF0A571" w:rsidR="0083112E" w:rsidRPr="00DB369D" w:rsidRDefault="0083112E" w:rsidP="005325C5">
      <w:pPr>
        <w:framePr w:w="3219" w:h="15721" w:hSpace="180" w:wrap="around" w:vAnchor="text" w:hAnchor="page" w:x="376" w:y="-626"/>
        <w:rPr>
          <w:rFonts w:cs="Times New Roman"/>
          <w:color w:val="7F7F7F" w:themeColor="text1" w:themeTint="80"/>
          <w:sz w:val="16"/>
          <w:szCs w:val="16"/>
        </w:rPr>
      </w:pPr>
      <w:r w:rsidRPr="00DB369D">
        <w:rPr>
          <w:rFonts w:cs="Times New Roman"/>
          <w:i/>
          <w:color w:val="7F7F7F" w:themeColor="text1" w:themeTint="80"/>
          <w:sz w:val="16"/>
          <w:szCs w:val="16"/>
        </w:rPr>
        <w:t>Director</w:t>
      </w:r>
      <w:r w:rsidR="00FB3C0B">
        <w:rPr>
          <w:rFonts w:cs="Times New Roman"/>
          <w:i/>
          <w:color w:val="7F7F7F" w:themeColor="text1" w:themeTint="80"/>
          <w:sz w:val="16"/>
          <w:szCs w:val="16"/>
        </w:rPr>
        <w:t xml:space="preserve">, </w:t>
      </w:r>
      <w:r w:rsidRPr="00DB369D">
        <w:rPr>
          <w:rFonts w:cs="Times New Roman"/>
          <w:color w:val="7F7F7F" w:themeColor="text1" w:themeTint="80"/>
          <w:sz w:val="16"/>
          <w:szCs w:val="16"/>
        </w:rPr>
        <w:t xml:space="preserve">Alliance of Civilizations Institute </w:t>
      </w:r>
    </w:p>
    <w:p w14:paraId="676032B4" w14:textId="77777777" w:rsidR="006C628D" w:rsidRPr="00DB369D" w:rsidRDefault="0083112E" w:rsidP="006C628D">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Fatih Sultan Mehmet University</w:t>
      </w:r>
      <w:r w:rsidR="00AC06F0" w:rsidRPr="00DB369D">
        <w:rPr>
          <w:rFonts w:cs="Times New Roman"/>
          <w:color w:val="7F7F7F" w:themeColor="text1" w:themeTint="80"/>
          <w:sz w:val="16"/>
          <w:szCs w:val="16"/>
        </w:rPr>
        <w:t xml:space="preserve">, </w:t>
      </w:r>
      <w:r w:rsidRPr="00DB369D">
        <w:rPr>
          <w:rFonts w:cs="Times New Roman"/>
          <w:color w:val="7F7F7F" w:themeColor="text1" w:themeTint="80"/>
          <w:sz w:val="16"/>
          <w:szCs w:val="16"/>
        </w:rPr>
        <w:t>Turkey</w:t>
      </w:r>
    </w:p>
    <w:p w14:paraId="5DFA3DAC" w14:textId="30FCA55A" w:rsidR="0083236E" w:rsidRPr="00DB369D" w:rsidRDefault="0083236E" w:rsidP="005325C5">
      <w:pPr>
        <w:framePr w:w="3219" w:h="15721" w:hSpace="180" w:wrap="around" w:vAnchor="text" w:hAnchor="page" w:x="376" w:y="-626"/>
        <w:rPr>
          <w:rFonts w:cs="Times New Roman"/>
          <w:b/>
          <w:bCs/>
          <w:color w:val="7F7F7F" w:themeColor="text1" w:themeTint="80"/>
          <w:sz w:val="16"/>
          <w:szCs w:val="16"/>
        </w:rPr>
      </w:pPr>
      <w:r w:rsidRPr="00DB369D">
        <w:rPr>
          <w:rFonts w:cs="Times New Roman"/>
          <w:b/>
          <w:bCs/>
          <w:color w:val="7F7F7F" w:themeColor="text1" w:themeTint="80"/>
          <w:sz w:val="16"/>
          <w:szCs w:val="16"/>
        </w:rPr>
        <w:t>Prof. Xiaoyun Zheng</w:t>
      </w:r>
    </w:p>
    <w:p w14:paraId="40139EF0" w14:textId="210861F8" w:rsidR="0083236E" w:rsidRPr="00DB369D" w:rsidRDefault="0083236E" w:rsidP="005325C5">
      <w:pPr>
        <w:framePr w:w="3219" w:h="15721" w:hSpace="180" w:wrap="around" w:vAnchor="text" w:hAnchor="page" w:x="376" w:y="-626"/>
        <w:rPr>
          <w:rFonts w:cs="Times New Roman"/>
          <w:i/>
          <w:iCs/>
          <w:color w:val="7F7F7F" w:themeColor="text1" w:themeTint="80"/>
          <w:sz w:val="16"/>
          <w:szCs w:val="16"/>
        </w:rPr>
      </w:pPr>
      <w:r w:rsidRPr="00DB369D">
        <w:rPr>
          <w:rFonts w:cs="Times New Roman"/>
          <w:i/>
          <w:iCs/>
          <w:color w:val="7F7F7F" w:themeColor="text1" w:themeTint="80"/>
          <w:sz w:val="16"/>
          <w:szCs w:val="16"/>
        </w:rPr>
        <w:t xml:space="preserve">Deputy Director </w:t>
      </w:r>
    </w:p>
    <w:p w14:paraId="60FCDED6" w14:textId="77777777" w:rsidR="006C628D" w:rsidRPr="00DB369D" w:rsidRDefault="0083236E" w:rsidP="006C628D">
      <w:pPr>
        <w:framePr w:w="3219" w:h="15721" w:hSpace="180" w:wrap="around" w:vAnchor="text" w:hAnchor="page" w:x="376" w:y="-626"/>
        <w:spacing w:after="100"/>
        <w:rPr>
          <w:rFonts w:cs="Times New Roman"/>
          <w:color w:val="7F7F7F" w:themeColor="text1" w:themeTint="80"/>
          <w:sz w:val="16"/>
          <w:szCs w:val="16"/>
        </w:rPr>
      </w:pPr>
      <w:r w:rsidRPr="00DB369D">
        <w:rPr>
          <w:rFonts w:cs="Times New Roman"/>
          <w:color w:val="7F7F7F" w:themeColor="text1" w:themeTint="80"/>
          <w:sz w:val="16"/>
          <w:szCs w:val="16"/>
        </w:rPr>
        <w:t>Institute of World Religions, Chinese Academy of Social Sciences, Beijing</w:t>
      </w:r>
    </w:p>
    <w:p w14:paraId="1E740EA0" w14:textId="70860864" w:rsidR="00F0410D" w:rsidRPr="00DB369D" w:rsidRDefault="00F0410D" w:rsidP="005325C5">
      <w:pPr>
        <w:framePr w:w="3219" w:h="15721" w:hSpace="180" w:wrap="around" w:vAnchor="text" w:hAnchor="page" w:x="376" w:y="-626"/>
        <w:rPr>
          <w:rFonts w:cs="Times New Roman"/>
          <w:color w:val="7F7F7F" w:themeColor="text1" w:themeTint="80"/>
          <w:sz w:val="16"/>
          <w:szCs w:val="16"/>
        </w:rPr>
      </w:pPr>
      <w:r w:rsidRPr="00DB369D">
        <w:rPr>
          <w:rFonts w:cs="Times New Roman"/>
          <w:color w:val="7F7F7F" w:themeColor="text1" w:themeTint="80"/>
          <w:sz w:val="16"/>
          <w:szCs w:val="16"/>
        </w:rPr>
        <w:t>Institutional Affiliation Listed for Purposes of Identification Only</w:t>
      </w:r>
    </w:p>
    <w:p w14:paraId="4548DC2A" w14:textId="77777777" w:rsidR="00F0410D" w:rsidRDefault="00F0410D" w:rsidP="005325C5">
      <w:pPr>
        <w:framePr w:w="3219" w:h="15721" w:hSpace="180" w:wrap="around" w:vAnchor="text" w:hAnchor="page" w:x="376" w:y="-626"/>
        <w:spacing w:line="240" w:lineRule="exact"/>
        <w:rPr>
          <w:rFonts w:ascii="Garamond" w:hAnsi="Garamond"/>
          <w:spacing w:val="24"/>
          <w:sz w:val="16"/>
          <w:szCs w:val="16"/>
        </w:rPr>
      </w:pPr>
    </w:p>
    <w:p w14:paraId="3FC7F450" w14:textId="177567B2" w:rsidR="000148C6" w:rsidRDefault="009E7F3C" w:rsidP="000148C6">
      <w:pPr>
        <w:ind w:left="2880" w:hanging="2880"/>
      </w:pPr>
      <w:r>
        <w:rPr>
          <w:noProof/>
        </w:rPr>
        <mc:AlternateContent>
          <mc:Choice Requires="wps">
            <w:drawing>
              <wp:anchor distT="0" distB="0" distL="114300" distR="114300" simplePos="0" relativeHeight="251655680" behindDoc="0" locked="0" layoutInCell="1" allowOverlap="1" wp14:anchorId="0334D42E" wp14:editId="713E9DD8">
                <wp:simplePos x="0" y="0"/>
                <wp:positionH relativeFrom="column">
                  <wp:posOffset>2038985</wp:posOffset>
                </wp:positionH>
                <wp:positionV relativeFrom="paragraph">
                  <wp:posOffset>-26670</wp:posOffset>
                </wp:positionV>
                <wp:extent cx="2959100" cy="160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6033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59A541" w14:textId="1B4B4E62" w:rsidR="00502C69" w:rsidRPr="00502C69" w:rsidRDefault="00502C69" w:rsidP="005C5C5C">
                            <w:pPr>
                              <w:jc w:val="right"/>
                              <w:rPr>
                                <w:rFonts w:cs="Times New Roman"/>
                                <w:b/>
                                <w:color w:val="7F7F7F" w:themeColor="text1" w:themeTint="80"/>
                                <w:sz w:val="20"/>
                                <w:szCs w:val="20"/>
                              </w:rPr>
                            </w:pPr>
                            <w:r w:rsidRPr="00502C69">
                              <w:rPr>
                                <w:rFonts w:cs="Times New Roman"/>
                                <w:b/>
                                <w:color w:val="7F7F7F" w:themeColor="text1" w:themeTint="80"/>
                                <w:sz w:val="28"/>
                                <w:szCs w:val="28"/>
                              </w:rPr>
                              <w:t xml:space="preserve">G20 Interfaith </w:t>
                            </w:r>
                            <w:r w:rsidR="003F4F37">
                              <w:rPr>
                                <w:rFonts w:cs="Times New Roman"/>
                                <w:b/>
                                <w:color w:val="7F7F7F" w:themeColor="text1" w:themeTint="80"/>
                                <w:sz w:val="28"/>
                                <w:szCs w:val="28"/>
                              </w:rPr>
                              <w:t>Forum</w:t>
                            </w:r>
                          </w:p>
                          <w:p w14:paraId="6FF4D174" w14:textId="09A40407" w:rsidR="00502C69" w:rsidRPr="00502C69" w:rsidRDefault="00502C69" w:rsidP="004156CE">
                            <w:pPr>
                              <w:jc w:val="right"/>
                              <w:rPr>
                                <w:rFonts w:cs="Times New Roman"/>
                                <w:color w:val="7F7F7F" w:themeColor="text1" w:themeTint="80"/>
                                <w:sz w:val="18"/>
                                <w:szCs w:val="18"/>
                              </w:rPr>
                            </w:pPr>
                            <w:r w:rsidRPr="00502C69">
                              <w:rPr>
                                <w:rFonts w:cs="Times New Roman"/>
                                <w:color w:val="7F7F7F" w:themeColor="text1" w:themeTint="80"/>
                                <w:sz w:val="18"/>
                                <w:szCs w:val="18"/>
                              </w:rPr>
                              <w:t xml:space="preserve">170 Kessels Road </w:t>
                            </w:r>
                          </w:p>
                          <w:p w14:paraId="24770F72" w14:textId="2F4E4888" w:rsidR="00502C69" w:rsidRPr="00502C69" w:rsidRDefault="00502C69" w:rsidP="004156CE">
                            <w:pPr>
                              <w:jc w:val="right"/>
                              <w:rPr>
                                <w:rFonts w:cs="Times New Roman"/>
                                <w:color w:val="7F7F7F" w:themeColor="text1" w:themeTint="80"/>
                                <w:sz w:val="18"/>
                                <w:szCs w:val="18"/>
                              </w:rPr>
                            </w:pPr>
                            <w:r w:rsidRPr="00502C69">
                              <w:rPr>
                                <w:rFonts w:cs="Times New Roman"/>
                                <w:color w:val="7F7F7F" w:themeColor="text1" w:themeTint="80"/>
                                <w:sz w:val="18"/>
                                <w:szCs w:val="18"/>
                              </w:rPr>
                              <w:t>Nathan, QLD 4111</w:t>
                            </w:r>
                          </w:p>
                          <w:p w14:paraId="1E0134AB" w14:textId="0B9AA44C" w:rsidR="00502C69" w:rsidRPr="00E819E5" w:rsidRDefault="00502C69" w:rsidP="004156CE">
                            <w:pPr>
                              <w:jc w:val="right"/>
                              <w:rPr>
                                <w:rFonts w:cs="Times New Roman"/>
                                <w:color w:val="7F7F7F" w:themeColor="text1" w:themeTint="80"/>
                                <w:sz w:val="18"/>
                                <w:szCs w:val="18"/>
                                <w:lang w:val="es-ES"/>
                              </w:rPr>
                            </w:pPr>
                            <w:r w:rsidRPr="00E819E5">
                              <w:rPr>
                                <w:rFonts w:cs="Times New Roman"/>
                                <w:color w:val="7F7F7F" w:themeColor="text1" w:themeTint="80"/>
                                <w:sz w:val="18"/>
                                <w:szCs w:val="18"/>
                                <w:lang w:val="es-ES"/>
                              </w:rPr>
                              <w:t xml:space="preserve">Australia </w:t>
                            </w:r>
                          </w:p>
                          <w:p w14:paraId="69415D06" w14:textId="24B5C542" w:rsidR="00502C69" w:rsidRPr="00E819E5" w:rsidRDefault="00502C69" w:rsidP="004156CE">
                            <w:pPr>
                              <w:jc w:val="right"/>
                              <w:rPr>
                                <w:rFonts w:cs="Times New Roman"/>
                                <w:color w:val="7F7F7F" w:themeColor="text1" w:themeTint="80"/>
                                <w:sz w:val="18"/>
                                <w:szCs w:val="18"/>
                                <w:lang w:val="es-ES"/>
                              </w:rPr>
                            </w:pPr>
                          </w:p>
                          <w:p w14:paraId="5025B423" w14:textId="7BA9D6FA" w:rsidR="00502C69" w:rsidRPr="00E819E5" w:rsidRDefault="00502C69" w:rsidP="004156CE">
                            <w:pPr>
                              <w:jc w:val="right"/>
                              <w:rPr>
                                <w:rFonts w:cs="Times New Roman"/>
                                <w:color w:val="7F7F7F" w:themeColor="text1" w:themeTint="80"/>
                                <w:sz w:val="18"/>
                                <w:szCs w:val="18"/>
                                <w:lang w:val="es-ES"/>
                              </w:rPr>
                            </w:pPr>
                            <w:r w:rsidRPr="00E819E5">
                              <w:rPr>
                                <w:rFonts w:cs="Times New Roman"/>
                                <w:color w:val="7F7F7F" w:themeColor="text1" w:themeTint="80"/>
                                <w:sz w:val="18"/>
                                <w:szCs w:val="18"/>
                                <w:lang w:val="es-ES"/>
                              </w:rPr>
                              <w:t>www.g20interfaith.org</w:t>
                            </w:r>
                          </w:p>
                          <w:p w14:paraId="1D0486C8" w14:textId="7BBC80E9" w:rsidR="00502C69" w:rsidRPr="00E819E5" w:rsidRDefault="00502C69" w:rsidP="004156CE">
                            <w:pPr>
                              <w:jc w:val="right"/>
                              <w:rPr>
                                <w:rFonts w:cs="Times New Roman"/>
                                <w:color w:val="7F7F7F" w:themeColor="text1" w:themeTint="80"/>
                                <w:sz w:val="18"/>
                                <w:szCs w:val="18"/>
                                <w:lang w:val="es-ES"/>
                              </w:rPr>
                            </w:pPr>
                            <w:r w:rsidRPr="00E819E5">
                              <w:rPr>
                                <w:rFonts w:cs="Times New Roman"/>
                                <w:color w:val="7F7F7F" w:themeColor="text1" w:themeTint="80"/>
                                <w:sz w:val="18"/>
                                <w:szCs w:val="18"/>
                                <w:lang w:val="es-ES"/>
                              </w:rPr>
                              <w:t>info@g20interfaith.org</w:t>
                            </w:r>
                          </w:p>
                          <w:p w14:paraId="69CFD890" w14:textId="77777777" w:rsidR="00502C69" w:rsidRPr="00E819E5" w:rsidRDefault="00502C69" w:rsidP="004156CE">
                            <w:pPr>
                              <w:jc w:val="right"/>
                              <w:rPr>
                                <w:rFonts w:cs="Times New Roman"/>
                                <w:color w:val="7F7F7F" w:themeColor="text1" w:themeTint="80"/>
                                <w:sz w:val="18"/>
                                <w:szCs w:val="18"/>
                                <w:lang w:val="es-ES"/>
                              </w:rPr>
                            </w:pPr>
                          </w:p>
                          <w:p w14:paraId="517C7091" w14:textId="79A4B6B3" w:rsidR="00502C69" w:rsidRPr="00502C69" w:rsidRDefault="00502C69" w:rsidP="00502C69">
                            <w:pPr>
                              <w:jc w:val="right"/>
                              <w:rPr>
                                <w:rFonts w:cs="Times New Roman"/>
                                <w:color w:val="7F7F7F" w:themeColor="text1" w:themeTint="80"/>
                                <w:sz w:val="18"/>
                                <w:szCs w:val="18"/>
                              </w:rPr>
                            </w:pPr>
                            <w:r w:rsidRPr="00502C69">
                              <w:rPr>
                                <w:rFonts w:cs="Times New Roman"/>
                                <w:color w:val="7F7F7F" w:themeColor="text1" w:themeTint="80"/>
                                <w:sz w:val="18"/>
                                <w:szCs w:val="18"/>
                              </w:rPr>
                              <w:t xml:space="preserve">+61 (0)7 3735 7052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4D42E" id="_x0000_t202" coordsize="21600,21600" o:spt="202" path="m,l,21600r21600,l21600,xe">
                <v:stroke joinstyle="miter"/>
                <v:path gradientshapeok="t" o:connecttype="rect"/>
              </v:shapetype>
              <v:shape id="Text Box 2" o:spid="_x0000_s1026" type="#_x0000_t202" style="position:absolute;left:0;text-align:left;margin-left:160.55pt;margin-top:-2.1pt;width:233pt;height:1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4mgAIAALAEAAAOAAAAZHJzL2Uyb0RvYy54bWysVNtunDAQfa/Uf7D8TjDEwLIKG7EQqkrp&#10;RUr6AV4wCyrY1PaGTaP+e8dmk2ybt6ovyJ7LmTNzPFxdH8cBPXCleykyHFwQjLioZdOLfYa/3Vfe&#10;CiNtmGjYIAXP8CPX+Hrz/t3VPK15KDs5NFwhABF6PU8Z7oyZ1r6v646PTF/IiQtwtlKNzMBV7f1G&#10;sRnQx8EPCYn9WapmUrLmWoO1XJx44/DbltfmS9tqbtCQYeBm3Fe5785+/c0VW+8Vm7q+PtFg/8Bi&#10;ZL2Aoi9QJTMMHVT/BmrsayW1bM1FLUdftm1fc9cDdBOQv7q569jEXS8wHD29jEn/P9j688NXhfom&#10;wyFGgo0g0T0/GrSVRxTa6cyTXkPQ3QRh5ghmUNl1qqdbWX/XSMiiY2LPc6Xk3HHWALvAZvpnqQuO&#10;tiC7+ZNsoAw7GOmAjq0a7ehgGAjQQaXHF2UslRqMYRqlAQFXDb4gJpeXSeRqsPVz+qS0+cDliOwh&#10;wwqkd/Ds4VYbS4etn0NsNSGrfhic/IP4wwCBiwWKQ6r1WRpOzacqz8O4vCy9cpUmHt3x0FtVhHrb&#10;nEZBkSRVUCa/llf1mlRESZgnUerFeRR4NCArL89J6JVVTnJCqyKl2zdJKUlvVjcr6tEwvvEoaRov&#10;rwrqxVWQRMCgKMrgbVIQUrINU6+KV0CvpZGXJlCOBOk2jQlNaVm5JGjyuT2nk5VmEckcd8eT7jvZ&#10;PIJiSi5rA2sOh06qnxjNsDIZ1j8OTHGMho8CVE8DSu2OuQuFnuGizj27cw8TNUBl2GC0HAuz7OVh&#10;Uv2+g0rLOxMyh5fS9k5D+6QWVqf3BWvhpD2tsN2787uLev3RbH4DAAD//wMAUEsDBBQABgAIAAAA&#10;IQDC2fmn3gAAAAoBAAAPAAAAZHJzL2Rvd25yZXYueG1sTI/BTsMwDIbvSLxDZCRuW9KusFKaTgjE&#10;FcSASbtljddWNE7VZGt5e8wJjrY//f7+cjO7XpxxDJ0nDclSgUCqve2o0fDx/rzIQYRoyJreE2r4&#10;xgCb6vKiNIX1E73heRsbwSEUCqOhjXEopAx1i86EpR+Q+Hb0ozORx7GRdjQTh7tepkrdSmc64g+t&#10;GfCxxfpre3IaPl+O+12mXpsndzNMflaS3J3U+vpqfrgHEXGOfzD86rM6VOx08CeyQfQaVmmSMKph&#10;kaUgGFjna14cNKRZvgJZlfJ/heoHAAD//wMAUEsBAi0AFAAGAAgAAAAhALaDOJL+AAAA4QEAABMA&#10;AAAAAAAAAAAAAAAAAAAAAFtDb250ZW50X1R5cGVzXS54bWxQSwECLQAUAAYACAAAACEAOP0h/9YA&#10;AACUAQAACwAAAAAAAAAAAAAAAAAvAQAAX3JlbHMvLnJlbHNQSwECLQAUAAYACAAAACEAXMNuJoAC&#10;AACwBAAADgAAAAAAAAAAAAAAAAAuAgAAZHJzL2Uyb0RvYy54bWxQSwECLQAUAAYACAAAACEAwtn5&#10;p94AAAAKAQAADwAAAAAAAAAAAAAAAADaBAAAZHJzL2Rvd25yZXYueG1sUEsFBgAAAAAEAAQA8wAA&#10;AOUFAAAAAA==&#10;" filled="f" stroked="f">
                <v:textbox>
                  <w:txbxContent>
                    <w:p w14:paraId="7E59A541" w14:textId="1B4B4E62" w:rsidR="00502C69" w:rsidRPr="00502C69" w:rsidRDefault="00502C69" w:rsidP="005C5C5C">
                      <w:pPr>
                        <w:jc w:val="right"/>
                        <w:rPr>
                          <w:rFonts w:cs="Times New Roman"/>
                          <w:b/>
                          <w:color w:val="7F7F7F" w:themeColor="text1" w:themeTint="80"/>
                          <w:sz w:val="20"/>
                          <w:szCs w:val="20"/>
                        </w:rPr>
                      </w:pPr>
                      <w:r w:rsidRPr="00502C69">
                        <w:rPr>
                          <w:rFonts w:cs="Times New Roman"/>
                          <w:b/>
                          <w:color w:val="7F7F7F" w:themeColor="text1" w:themeTint="80"/>
                          <w:sz w:val="28"/>
                          <w:szCs w:val="28"/>
                        </w:rPr>
                        <w:t xml:space="preserve">G20 Interfaith </w:t>
                      </w:r>
                      <w:r w:rsidR="003F4F37">
                        <w:rPr>
                          <w:rFonts w:cs="Times New Roman"/>
                          <w:b/>
                          <w:color w:val="7F7F7F" w:themeColor="text1" w:themeTint="80"/>
                          <w:sz w:val="28"/>
                          <w:szCs w:val="28"/>
                        </w:rPr>
                        <w:t>Forum</w:t>
                      </w:r>
                    </w:p>
                    <w:p w14:paraId="6FF4D174" w14:textId="09A40407" w:rsidR="00502C69" w:rsidRPr="00502C69" w:rsidRDefault="00502C69" w:rsidP="004156CE">
                      <w:pPr>
                        <w:jc w:val="right"/>
                        <w:rPr>
                          <w:rFonts w:cs="Times New Roman"/>
                          <w:color w:val="7F7F7F" w:themeColor="text1" w:themeTint="80"/>
                          <w:sz w:val="18"/>
                          <w:szCs w:val="18"/>
                        </w:rPr>
                      </w:pPr>
                      <w:r w:rsidRPr="00502C69">
                        <w:rPr>
                          <w:rFonts w:cs="Times New Roman"/>
                          <w:color w:val="7F7F7F" w:themeColor="text1" w:themeTint="80"/>
                          <w:sz w:val="18"/>
                          <w:szCs w:val="18"/>
                        </w:rPr>
                        <w:t xml:space="preserve">170 Kessels Road </w:t>
                      </w:r>
                    </w:p>
                    <w:p w14:paraId="24770F72" w14:textId="2F4E4888" w:rsidR="00502C69" w:rsidRPr="00502C69" w:rsidRDefault="00502C69" w:rsidP="004156CE">
                      <w:pPr>
                        <w:jc w:val="right"/>
                        <w:rPr>
                          <w:rFonts w:cs="Times New Roman"/>
                          <w:color w:val="7F7F7F" w:themeColor="text1" w:themeTint="80"/>
                          <w:sz w:val="18"/>
                          <w:szCs w:val="18"/>
                        </w:rPr>
                      </w:pPr>
                      <w:r w:rsidRPr="00502C69">
                        <w:rPr>
                          <w:rFonts w:cs="Times New Roman"/>
                          <w:color w:val="7F7F7F" w:themeColor="text1" w:themeTint="80"/>
                          <w:sz w:val="18"/>
                          <w:szCs w:val="18"/>
                        </w:rPr>
                        <w:t>Nathan, QLD 4111</w:t>
                      </w:r>
                    </w:p>
                    <w:p w14:paraId="1E0134AB" w14:textId="0B9AA44C" w:rsidR="00502C69" w:rsidRPr="00E819E5" w:rsidRDefault="00502C69" w:rsidP="004156CE">
                      <w:pPr>
                        <w:jc w:val="right"/>
                        <w:rPr>
                          <w:rFonts w:cs="Times New Roman"/>
                          <w:color w:val="7F7F7F" w:themeColor="text1" w:themeTint="80"/>
                          <w:sz w:val="18"/>
                          <w:szCs w:val="18"/>
                          <w:lang w:val="es-ES"/>
                        </w:rPr>
                      </w:pPr>
                      <w:r w:rsidRPr="00E819E5">
                        <w:rPr>
                          <w:rFonts w:cs="Times New Roman"/>
                          <w:color w:val="7F7F7F" w:themeColor="text1" w:themeTint="80"/>
                          <w:sz w:val="18"/>
                          <w:szCs w:val="18"/>
                          <w:lang w:val="es-ES"/>
                        </w:rPr>
                        <w:t xml:space="preserve">Australia </w:t>
                      </w:r>
                    </w:p>
                    <w:p w14:paraId="69415D06" w14:textId="24B5C542" w:rsidR="00502C69" w:rsidRPr="00E819E5" w:rsidRDefault="00502C69" w:rsidP="004156CE">
                      <w:pPr>
                        <w:jc w:val="right"/>
                        <w:rPr>
                          <w:rFonts w:cs="Times New Roman"/>
                          <w:color w:val="7F7F7F" w:themeColor="text1" w:themeTint="80"/>
                          <w:sz w:val="18"/>
                          <w:szCs w:val="18"/>
                          <w:lang w:val="es-ES"/>
                        </w:rPr>
                      </w:pPr>
                    </w:p>
                    <w:p w14:paraId="5025B423" w14:textId="7BA9D6FA" w:rsidR="00502C69" w:rsidRPr="00E819E5" w:rsidRDefault="00502C69" w:rsidP="004156CE">
                      <w:pPr>
                        <w:jc w:val="right"/>
                        <w:rPr>
                          <w:rFonts w:cs="Times New Roman"/>
                          <w:color w:val="7F7F7F" w:themeColor="text1" w:themeTint="80"/>
                          <w:sz w:val="18"/>
                          <w:szCs w:val="18"/>
                          <w:lang w:val="es-ES"/>
                        </w:rPr>
                      </w:pPr>
                      <w:r w:rsidRPr="00E819E5">
                        <w:rPr>
                          <w:rFonts w:cs="Times New Roman"/>
                          <w:color w:val="7F7F7F" w:themeColor="text1" w:themeTint="80"/>
                          <w:sz w:val="18"/>
                          <w:szCs w:val="18"/>
                          <w:lang w:val="es-ES"/>
                        </w:rPr>
                        <w:t>www.g20interfaith.org</w:t>
                      </w:r>
                    </w:p>
                    <w:p w14:paraId="1D0486C8" w14:textId="7BBC80E9" w:rsidR="00502C69" w:rsidRPr="00E819E5" w:rsidRDefault="00502C69" w:rsidP="004156CE">
                      <w:pPr>
                        <w:jc w:val="right"/>
                        <w:rPr>
                          <w:rFonts w:cs="Times New Roman"/>
                          <w:color w:val="7F7F7F" w:themeColor="text1" w:themeTint="80"/>
                          <w:sz w:val="18"/>
                          <w:szCs w:val="18"/>
                          <w:lang w:val="es-ES"/>
                        </w:rPr>
                      </w:pPr>
                      <w:r w:rsidRPr="00E819E5">
                        <w:rPr>
                          <w:rFonts w:cs="Times New Roman"/>
                          <w:color w:val="7F7F7F" w:themeColor="text1" w:themeTint="80"/>
                          <w:sz w:val="18"/>
                          <w:szCs w:val="18"/>
                          <w:lang w:val="es-ES"/>
                        </w:rPr>
                        <w:t>info@g20interfaith.org</w:t>
                      </w:r>
                    </w:p>
                    <w:p w14:paraId="69CFD890" w14:textId="77777777" w:rsidR="00502C69" w:rsidRPr="00E819E5" w:rsidRDefault="00502C69" w:rsidP="004156CE">
                      <w:pPr>
                        <w:jc w:val="right"/>
                        <w:rPr>
                          <w:rFonts w:cs="Times New Roman"/>
                          <w:color w:val="7F7F7F" w:themeColor="text1" w:themeTint="80"/>
                          <w:sz w:val="18"/>
                          <w:szCs w:val="18"/>
                          <w:lang w:val="es-ES"/>
                        </w:rPr>
                      </w:pPr>
                    </w:p>
                    <w:p w14:paraId="517C7091" w14:textId="79A4B6B3" w:rsidR="00502C69" w:rsidRPr="00502C69" w:rsidRDefault="00502C69" w:rsidP="00502C69">
                      <w:pPr>
                        <w:jc w:val="right"/>
                        <w:rPr>
                          <w:rFonts w:cs="Times New Roman"/>
                          <w:color w:val="7F7F7F" w:themeColor="text1" w:themeTint="80"/>
                          <w:sz w:val="18"/>
                          <w:szCs w:val="18"/>
                        </w:rPr>
                      </w:pPr>
                      <w:r w:rsidRPr="00502C69">
                        <w:rPr>
                          <w:rFonts w:cs="Times New Roman"/>
                          <w:color w:val="7F7F7F" w:themeColor="text1" w:themeTint="80"/>
                          <w:sz w:val="18"/>
                          <w:szCs w:val="18"/>
                        </w:rPr>
                        <w:t xml:space="preserve">+61 (0)7 3735 7052 </w:t>
                      </w:r>
                    </w:p>
                  </w:txbxContent>
                </v:textbox>
              </v:shape>
            </w:pict>
          </mc:Fallback>
        </mc:AlternateContent>
      </w:r>
      <w:r w:rsidR="00624C05">
        <w:t xml:space="preserve"> </w:t>
      </w:r>
      <w:r w:rsidR="00133BFF">
        <w:rPr>
          <w:rFonts w:ascii="Calibri" w:hAnsi="Calibri" w:cs="Calibri"/>
          <w:noProof/>
          <w:sz w:val="22"/>
        </w:rPr>
        <w:drawing>
          <wp:inline distT="0" distB="0" distL="0" distR="0" wp14:anchorId="0E17CCCB" wp14:editId="75A0699B">
            <wp:extent cx="1651000" cy="116883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FAITH &#10;SUMMIT "/>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51000" cy="1168830"/>
                    </a:xfrm>
                    <a:prstGeom prst="rect">
                      <a:avLst/>
                    </a:prstGeom>
                    <a:noFill/>
                    <a:ln>
                      <a:noFill/>
                    </a:ln>
                  </pic:spPr>
                </pic:pic>
              </a:graphicData>
            </a:graphic>
          </wp:inline>
        </w:drawing>
      </w:r>
      <w:r w:rsidR="00624C05">
        <w:t xml:space="preserve">  </w:t>
      </w:r>
      <w:r w:rsidR="000148C6">
        <w:tab/>
      </w:r>
    </w:p>
    <w:p w14:paraId="674B8D52" w14:textId="77777777" w:rsidR="004156CE" w:rsidRDefault="004156CE" w:rsidP="00624C05"/>
    <w:p w14:paraId="587972F5" w14:textId="77777777" w:rsidR="004156CE" w:rsidRDefault="004156CE" w:rsidP="00624C05"/>
    <w:p w14:paraId="03A00C49" w14:textId="77777777" w:rsidR="00912C66" w:rsidRDefault="00912C66" w:rsidP="003F4F37">
      <w:pPr>
        <w:pStyle w:val="Header"/>
        <w:spacing w:line="276" w:lineRule="auto"/>
        <w:jc w:val="center"/>
        <w:outlineLvl w:val="0"/>
        <w:rPr>
          <w:b/>
          <w:sz w:val="28"/>
          <w:szCs w:val="28"/>
        </w:rPr>
      </w:pPr>
      <w:r w:rsidRPr="002D48B5">
        <w:rPr>
          <w:b/>
          <w:sz w:val="28"/>
          <w:szCs w:val="28"/>
        </w:rPr>
        <w:t>Concept Paper</w:t>
      </w:r>
      <w:r>
        <w:rPr>
          <w:b/>
          <w:sz w:val="28"/>
          <w:szCs w:val="28"/>
        </w:rPr>
        <w:t xml:space="preserve"> for </w:t>
      </w:r>
    </w:p>
    <w:p w14:paraId="2E0411FB" w14:textId="07877650" w:rsidR="00912C66" w:rsidRPr="002D48B5" w:rsidRDefault="00912C66" w:rsidP="003F4F37">
      <w:pPr>
        <w:pStyle w:val="Header"/>
        <w:spacing w:line="276" w:lineRule="auto"/>
        <w:jc w:val="center"/>
        <w:outlineLvl w:val="0"/>
        <w:rPr>
          <w:b/>
          <w:sz w:val="28"/>
          <w:szCs w:val="28"/>
        </w:rPr>
      </w:pPr>
      <w:r>
        <w:rPr>
          <w:b/>
          <w:sz w:val="28"/>
          <w:szCs w:val="28"/>
        </w:rPr>
        <w:t>G</w:t>
      </w:r>
      <w:r w:rsidR="003F4F37">
        <w:rPr>
          <w:b/>
          <w:sz w:val="28"/>
          <w:szCs w:val="28"/>
        </w:rPr>
        <w:t>20 Interfaith Forum</w:t>
      </w:r>
      <w:r>
        <w:rPr>
          <w:b/>
          <w:sz w:val="28"/>
          <w:szCs w:val="28"/>
        </w:rPr>
        <w:t>’s 2018 Initiatives</w:t>
      </w:r>
    </w:p>
    <w:p w14:paraId="6D328C45" w14:textId="77777777" w:rsidR="00912C66" w:rsidRDefault="00912C66" w:rsidP="00912C66">
      <w:pPr>
        <w:spacing w:line="276" w:lineRule="auto"/>
        <w:rPr>
          <w:rFonts w:ascii="Cambria" w:hAnsi="Cambria"/>
        </w:rPr>
      </w:pPr>
    </w:p>
    <w:p w14:paraId="473C14D9" w14:textId="44AF4277" w:rsidR="00912C66" w:rsidRDefault="00912C66" w:rsidP="00912C66">
      <w:pPr>
        <w:spacing w:line="276" w:lineRule="auto"/>
        <w:rPr>
          <w:rFonts w:ascii="Cambria" w:hAnsi="Cambria"/>
        </w:rPr>
      </w:pPr>
      <w:r>
        <w:rPr>
          <w:rFonts w:ascii="Cambria" w:hAnsi="Cambria"/>
        </w:rPr>
        <w:t>Based on the successful precedents of events organized in conjunction with prior G20 Summits since 2014, the G</w:t>
      </w:r>
      <w:r w:rsidR="003F4F37">
        <w:rPr>
          <w:rFonts w:ascii="Cambria" w:hAnsi="Cambria"/>
        </w:rPr>
        <w:t>20 Interfaith Forum</w:t>
      </w:r>
      <w:r>
        <w:rPr>
          <w:rFonts w:ascii="Cambria" w:hAnsi="Cambria"/>
        </w:rPr>
        <w:t xml:space="preserve"> will hold a conference involving </w:t>
      </w:r>
      <w:r>
        <w:rPr>
          <w:rFonts w:ascii="Cambria" w:hAnsi="Cambria" w:cs="Helvetica"/>
        </w:rPr>
        <w:t xml:space="preserve">a broad array of universities, faith groups, academic experts and government officials as part of the lead up to this year’s G20 Summit in Buenos Aires, Argentina. (Information about prior </w:t>
      </w:r>
      <w:r w:rsidR="006A632A">
        <w:rPr>
          <w:rFonts w:ascii="Cambria" w:hAnsi="Cambria" w:cs="Helvetica"/>
        </w:rPr>
        <w:t xml:space="preserve">Interfaith Forum </w:t>
      </w:r>
      <w:r>
        <w:rPr>
          <w:rFonts w:ascii="Cambria" w:hAnsi="Cambria" w:cs="Helvetica"/>
        </w:rPr>
        <w:t xml:space="preserve">events is available at the Association’s website, </w:t>
      </w:r>
      <w:hyperlink r:id="rId8" w:history="1">
        <w:r w:rsidRPr="00D73580">
          <w:rPr>
            <w:rStyle w:val="Hyperlink"/>
            <w:rFonts w:ascii="Cambria" w:hAnsi="Cambria" w:cs="Helvetica"/>
          </w:rPr>
          <w:t>www.g20interfaith.org</w:t>
        </w:r>
      </w:hyperlink>
      <w:r>
        <w:rPr>
          <w:rFonts w:ascii="Cambria" w:hAnsi="Cambria" w:cs="Helvetica"/>
        </w:rPr>
        <w:t xml:space="preserve">. A list of collaborating institutions involved thus far is provided below; additional collaborators are welcome.) The plan is to structure the </w:t>
      </w:r>
      <w:r w:rsidR="00FE5F16">
        <w:rPr>
          <w:rFonts w:ascii="Cambria" w:hAnsi="Cambria" w:cs="Helvetica"/>
        </w:rPr>
        <w:t>organiza</w:t>
      </w:r>
      <w:r>
        <w:rPr>
          <w:rFonts w:ascii="Cambria" w:hAnsi="Cambria" w:cs="Helvetica"/>
        </w:rPr>
        <w:t xml:space="preserve">tion’s major conference (to be held in Buenos Aires on September 26-28, 2018) and preliminary events so that they can contribute to the overall 2018 G20 process.  The aim is to draw on interfaith insight and experience to develop recommendations regarding issues relevant to the priorities that the Argentine government </w:t>
      </w:r>
      <w:r w:rsidR="006A632A">
        <w:rPr>
          <w:rFonts w:ascii="Cambria" w:hAnsi="Cambria" w:cs="Helvetica"/>
        </w:rPr>
        <w:t>has identified for this year’s G20 S</w:t>
      </w:r>
      <w:r>
        <w:rPr>
          <w:rFonts w:ascii="Cambria" w:hAnsi="Cambria" w:cs="Helvetica"/>
        </w:rPr>
        <w:t xml:space="preserve">ummit. </w:t>
      </w:r>
    </w:p>
    <w:p w14:paraId="66F8A451" w14:textId="77777777" w:rsidR="00912C66" w:rsidRPr="00DB3DC0" w:rsidRDefault="00912C66" w:rsidP="00912C66">
      <w:pPr>
        <w:spacing w:line="276" w:lineRule="auto"/>
        <w:rPr>
          <w:rFonts w:ascii="Cambria" w:hAnsi="Cambria"/>
        </w:rPr>
      </w:pPr>
    </w:p>
    <w:p w14:paraId="6BC4AF4F" w14:textId="77777777" w:rsidR="00912C66" w:rsidRDefault="00912C66" w:rsidP="003F4F37">
      <w:pPr>
        <w:spacing w:line="276" w:lineRule="auto"/>
        <w:outlineLvl w:val="0"/>
        <w:rPr>
          <w:rFonts w:ascii="Cambria" w:hAnsi="Cambria"/>
          <w:b/>
        </w:rPr>
      </w:pPr>
      <w:r>
        <w:rPr>
          <w:rFonts w:ascii="Cambria" w:hAnsi="Cambria"/>
          <w:b/>
        </w:rPr>
        <w:t>Conference Title and Subthemes</w:t>
      </w:r>
    </w:p>
    <w:p w14:paraId="73865B83" w14:textId="77777777" w:rsidR="00912C66" w:rsidRDefault="00912C66" w:rsidP="00912C66">
      <w:pPr>
        <w:spacing w:line="276" w:lineRule="auto"/>
        <w:rPr>
          <w:rFonts w:ascii="Cambria" w:hAnsi="Cambria"/>
          <w:b/>
        </w:rPr>
      </w:pPr>
    </w:p>
    <w:p w14:paraId="1E2C7C63" w14:textId="04369355" w:rsidR="00660CE6" w:rsidRDefault="00912C66" w:rsidP="00912C66">
      <w:pPr>
        <w:spacing w:line="276" w:lineRule="auto"/>
        <w:rPr>
          <w:rFonts w:ascii="Cambria" w:hAnsi="Cambria"/>
        </w:rPr>
      </w:pPr>
      <w:r>
        <w:rPr>
          <w:rFonts w:ascii="Cambria" w:hAnsi="Cambria"/>
        </w:rPr>
        <w:t xml:space="preserve">The overarching theme for this year’s G20 Interfaith </w:t>
      </w:r>
      <w:r w:rsidR="006A632A">
        <w:rPr>
          <w:rFonts w:ascii="Cambria" w:hAnsi="Cambria"/>
        </w:rPr>
        <w:t>Forum</w:t>
      </w:r>
      <w:r>
        <w:rPr>
          <w:rFonts w:ascii="Cambria" w:hAnsi="Cambria"/>
        </w:rPr>
        <w:t xml:space="preserve"> is </w:t>
      </w:r>
      <w:r w:rsidRPr="00AD61A1">
        <w:rPr>
          <w:rFonts w:ascii="Cambria" w:hAnsi="Cambria"/>
          <w:b/>
        </w:rPr>
        <w:t>“</w:t>
      </w:r>
      <w:r w:rsidR="00B60A1B">
        <w:rPr>
          <w:rFonts w:ascii="Cambria" w:hAnsi="Cambria"/>
          <w:b/>
        </w:rPr>
        <w:t>Building Consensus for Fair</w:t>
      </w:r>
      <w:r>
        <w:rPr>
          <w:rFonts w:ascii="Cambria" w:hAnsi="Cambria"/>
          <w:b/>
        </w:rPr>
        <w:t xml:space="preserve"> and Sustainable Development: Religious Contributions for a Dignified Future</w:t>
      </w:r>
      <w:r w:rsidRPr="00AD61A1">
        <w:rPr>
          <w:rFonts w:ascii="Cambria" w:hAnsi="Cambria"/>
          <w:b/>
        </w:rPr>
        <w:t>.”</w:t>
      </w:r>
      <w:r>
        <w:rPr>
          <w:rFonts w:ascii="Cambria" w:hAnsi="Cambria"/>
        </w:rPr>
        <w:t xml:space="preserve"> In order to draw on the diverse backgrounds and interests of our various constituencies, a number of preliminary planning events will be held and the focus of the final event will be on a series of subthemes germane to the G20 Summit </w:t>
      </w:r>
      <w:r w:rsidR="005A02B4">
        <w:rPr>
          <w:rFonts w:ascii="Cambria" w:hAnsi="Cambria"/>
        </w:rPr>
        <w:t xml:space="preserve">priorities, </w:t>
      </w:r>
      <w:r w:rsidR="00381E14">
        <w:rPr>
          <w:rFonts w:ascii="Cambria" w:hAnsi="Cambria"/>
        </w:rPr>
        <w:t xml:space="preserve">“the future of work” (including education for the future) and “a sustainable food future” (including issues of food security).  </w:t>
      </w:r>
    </w:p>
    <w:p w14:paraId="1B0FB222" w14:textId="77777777" w:rsidR="00660CE6" w:rsidRDefault="00660CE6" w:rsidP="00912C66">
      <w:pPr>
        <w:spacing w:line="276" w:lineRule="auto"/>
        <w:rPr>
          <w:rFonts w:ascii="Cambria" w:hAnsi="Cambria"/>
        </w:rPr>
      </w:pPr>
    </w:p>
    <w:p w14:paraId="0471AD80" w14:textId="3E305EBE" w:rsidR="00660CE6" w:rsidRDefault="00912C66" w:rsidP="00912C66">
      <w:pPr>
        <w:spacing w:line="276" w:lineRule="auto"/>
        <w:rPr>
          <w:rFonts w:ascii="Cambria" w:hAnsi="Cambria"/>
        </w:rPr>
      </w:pPr>
      <w:r>
        <w:rPr>
          <w:rFonts w:ascii="Cambria" w:hAnsi="Cambria"/>
        </w:rPr>
        <w:t xml:space="preserve">Specifically, we will organize a conference including an opening inaugural session, followed by two days of conference presentations and working group sessions </w:t>
      </w:r>
      <w:r w:rsidR="00660CE6">
        <w:rPr>
          <w:rFonts w:ascii="Cambria" w:hAnsi="Cambria"/>
        </w:rPr>
        <w:t xml:space="preserve">aimed at developing concrete policy recommendations </w:t>
      </w:r>
      <w:r>
        <w:rPr>
          <w:rFonts w:ascii="Cambria" w:hAnsi="Cambria"/>
        </w:rPr>
        <w:t xml:space="preserve">on the following </w:t>
      </w:r>
      <w:r w:rsidR="00381E14">
        <w:rPr>
          <w:rFonts w:ascii="Cambria" w:hAnsi="Cambria"/>
        </w:rPr>
        <w:t>sub</w:t>
      </w:r>
      <w:r>
        <w:rPr>
          <w:rFonts w:ascii="Cambria" w:hAnsi="Cambria"/>
        </w:rPr>
        <w:t>themes:</w:t>
      </w:r>
    </w:p>
    <w:p w14:paraId="60AF7830" w14:textId="77777777" w:rsidR="00660CE6" w:rsidRDefault="00660CE6">
      <w:pPr>
        <w:rPr>
          <w:rFonts w:ascii="Cambria" w:hAnsi="Cambria"/>
        </w:rPr>
      </w:pPr>
      <w:r>
        <w:rPr>
          <w:rFonts w:ascii="Cambria" w:hAnsi="Cambria"/>
        </w:rPr>
        <w:br w:type="page"/>
      </w:r>
    </w:p>
    <w:p w14:paraId="3B22B96D" w14:textId="2916F8B4" w:rsidR="00912C66" w:rsidRDefault="00660CE6" w:rsidP="003F4F37">
      <w:pPr>
        <w:spacing w:line="276" w:lineRule="auto"/>
        <w:outlineLvl w:val="0"/>
        <w:rPr>
          <w:rFonts w:ascii="Cambria" w:hAnsi="Cambria"/>
          <w:b/>
        </w:rPr>
      </w:pPr>
      <w:r>
        <w:rPr>
          <w:rFonts w:ascii="Cambria" w:hAnsi="Cambria"/>
          <w:b/>
        </w:rPr>
        <w:lastRenderedPageBreak/>
        <w:t xml:space="preserve">Conference Subthemes: </w:t>
      </w:r>
    </w:p>
    <w:p w14:paraId="714FD593" w14:textId="77777777" w:rsidR="006D5182" w:rsidRPr="00660CE6" w:rsidRDefault="006D5182" w:rsidP="00912C66">
      <w:pPr>
        <w:spacing w:line="276" w:lineRule="auto"/>
        <w:rPr>
          <w:rFonts w:ascii="Cambria" w:hAnsi="Cambria"/>
          <w:b/>
        </w:rPr>
      </w:pPr>
    </w:p>
    <w:p w14:paraId="200791A6" w14:textId="52C6B57B" w:rsidR="00C057AA" w:rsidRDefault="00660CE6" w:rsidP="00912C66">
      <w:pPr>
        <w:pStyle w:val="ListParagraph"/>
        <w:numPr>
          <w:ilvl w:val="0"/>
          <w:numId w:val="8"/>
        </w:numPr>
        <w:spacing w:line="276" w:lineRule="auto"/>
        <w:rPr>
          <w:rFonts w:ascii="Cambria" w:hAnsi="Cambria"/>
          <w:b/>
        </w:rPr>
      </w:pPr>
      <w:bookmarkStart w:id="2" w:name="_Hlk509929190"/>
      <w:r>
        <w:rPr>
          <w:rFonts w:ascii="Cambria" w:hAnsi="Cambria"/>
          <w:b/>
        </w:rPr>
        <w:t>Religion</w:t>
      </w:r>
      <w:r w:rsidR="00A46B52">
        <w:rPr>
          <w:rFonts w:ascii="Cambria" w:hAnsi="Cambria"/>
          <w:b/>
        </w:rPr>
        <w:t>,</w:t>
      </w:r>
      <w:r>
        <w:rPr>
          <w:rFonts w:ascii="Cambria" w:hAnsi="Cambria"/>
          <w:b/>
        </w:rPr>
        <w:t xml:space="preserve"> </w:t>
      </w:r>
      <w:r w:rsidR="00954C34">
        <w:rPr>
          <w:rFonts w:ascii="Cambria" w:hAnsi="Cambria"/>
          <w:b/>
        </w:rPr>
        <w:t>the Future of Work</w:t>
      </w:r>
      <w:r w:rsidR="00A46B52">
        <w:rPr>
          <w:rFonts w:ascii="Cambria" w:hAnsi="Cambria"/>
          <w:b/>
        </w:rPr>
        <w:t>, and Social Protection</w:t>
      </w:r>
    </w:p>
    <w:p w14:paraId="00466BAE" w14:textId="0078C1F5" w:rsidR="00954C34" w:rsidRDefault="006350FE" w:rsidP="006D5182">
      <w:pPr>
        <w:pStyle w:val="ListParagraph"/>
        <w:numPr>
          <w:ilvl w:val="1"/>
          <w:numId w:val="8"/>
        </w:numPr>
        <w:spacing w:line="276" w:lineRule="auto"/>
        <w:rPr>
          <w:rFonts w:ascii="Cambria" w:hAnsi="Cambria"/>
          <w:b/>
        </w:rPr>
      </w:pPr>
      <w:r>
        <w:rPr>
          <w:rFonts w:ascii="Cambria" w:hAnsi="Cambria"/>
          <w:b/>
        </w:rPr>
        <w:t>Accommodating</w:t>
      </w:r>
      <w:r w:rsidR="00954C34">
        <w:rPr>
          <w:rFonts w:ascii="Cambria" w:hAnsi="Cambria"/>
          <w:b/>
        </w:rPr>
        <w:t xml:space="preserve"> Religion </w:t>
      </w:r>
      <w:r>
        <w:rPr>
          <w:rFonts w:ascii="Cambria" w:hAnsi="Cambria"/>
          <w:b/>
        </w:rPr>
        <w:t>in</w:t>
      </w:r>
      <w:r w:rsidR="00954C34">
        <w:rPr>
          <w:rFonts w:ascii="Cambria" w:hAnsi="Cambria"/>
          <w:b/>
        </w:rPr>
        <w:t xml:space="preserve"> the Workplace </w:t>
      </w:r>
      <w:r>
        <w:rPr>
          <w:rFonts w:ascii="Cambria" w:hAnsi="Cambria"/>
          <w:b/>
        </w:rPr>
        <w:t>of the Future</w:t>
      </w:r>
    </w:p>
    <w:p w14:paraId="2E48120E" w14:textId="35785A1F" w:rsidR="00660CE6" w:rsidRDefault="004A79DD" w:rsidP="006D5182">
      <w:pPr>
        <w:pStyle w:val="ListParagraph"/>
        <w:numPr>
          <w:ilvl w:val="1"/>
          <w:numId w:val="8"/>
        </w:numPr>
        <w:spacing w:line="276" w:lineRule="auto"/>
        <w:rPr>
          <w:rFonts w:ascii="Cambria" w:hAnsi="Cambria"/>
          <w:b/>
        </w:rPr>
      </w:pPr>
      <w:r>
        <w:rPr>
          <w:rFonts w:ascii="Cambria" w:hAnsi="Cambria"/>
          <w:b/>
        </w:rPr>
        <w:t>Religious Perspectives on Innovation, Labor, and Education</w:t>
      </w:r>
    </w:p>
    <w:p w14:paraId="49CB5F1E" w14:textId="5F239427" w:rsidR="006D5182" w:rsidRDefault="008C7312" w:rsidP="006D5182">
      <w:pPr>
        <w:pStyle w:val="ListParagraph"/>
        <w:numPr>
          <w:ilvl w:val="1"/>
          <w:numId w:val="8"/>
        </w:numPr>
        <w:spacing w:line="276" w:lineRule="auto"/>
        <w:rPr>
          <w:rFonts w:ascii="Cambria" w:hAnsi="Cambria"/>
          <w:b/>
        </w:rPr>
      </w:pPr>
      <w:r>
        <w:rPr>
          <w:rFonts w:ascii="Cambria" w:hAnsi="Cambria"/>
          <w:b/>
        </w:rPr>
        <w:t>Equalizing Opportunities for the Future</w:t>
      </w:r>
    </w:p>
    <w:p w14:paraId="56FDE888" w14:textId="3DDEFA82" w:rsidR="00912C66" w:rsidRPr="00021BFC" w:rsidRDefault="00954C34" w:rsidP="00021BFC">
      <w:pPr>
        <w:pStyle w:val="ListParagraph"/>
        <w:numPr>
          <w:ilvl w:val="0"/>
          <w:numId w:val="8"/>
        </w:numPr>
        <w:spacing w:line="276" w:lineRule="auto"/>
        <w:rPr>
          <w:rFonts w:ascii="Cambria" w:hAnsi="Cambria"/>
          <w:b/>
        </w:rPr>
      </w:pPr>
      <w:r>
        <w:rPr>
          <w:rFonts w:ascii="Cambria" w:hAnsi="Cambria"/>
          <w:b/>
        </w:rPr>
        <w:t>Religion and a Sustainable Food Future</w:t>
      </w:r>
    </w:p>
    <w:p w14:paraId="70861016" w14:textId="2F8239F3" w:rsidR="006D5182" w:rsidRDefault="006D5182" w:rsidP="006D5182">
      <w:pPr>
        <w:pStyle w:val="ListParagraph"/>
        <w:numPr>
          <w:ilvl w:val="1"/>
          <w:numId w:val="8"/>
        </w:numPr>
        <w:spacing w:line="276" w:lineRule="auto"/>
        <w:rPr>
          <w:rFonts w:ascii="Cambria" w:hAnsi="Cambria"/>
          <w:b/>
        </w:rPr>
      </w:pPr>
      <w:r>
        <w:rPr>
          <w:rFonts w:ascii="Cambria" w:hAnsi="Cambria"/>
          <w:b/>
        </w:rPr>
        <w:t>Religion and the Fight against Hunger</w:t>
      </w:r>
    </w:p>
    <w:p w14:paraId="1B61E986" w14:textId="412B0132" w:rsidR="00660CE6" w:rsidRDefault="008C7312" w:rsidP="006D5182">
      <w:pPr>
        <w:pStyle w:val="ListParagraph"/>
        <w:numPr>
          <w:ilvl w:val="1"/>
          <w:numId w:val="8"/>
        </w:numPr>
        <w:spacing w:line="276" w:lineRule="auto"/>
        <w:rPr>
          <w:rFonts w:ascii="Cambria" w:hAnsi="Cambria"/>
          <w:b/>
        </w:rPr>
      </w:pPr>
      <w:r>
        <w:rPr>
          <w:rFonts w:ascii="Cambria" w:hAnsi="Cambria"/>
          <w:b/>
        </w:rPr>
        <w:t>Food Security and Environmental Concerns</w:t>
      </w:r>
    </w:p>
    <w:p w14:paraId="6D623E1A" w14:textId="592070D7" w:rsidR="008C7312" w:rsidRDefault="008C7312" w:rsidP="008C7312">
      <w:pPr>
        <w:pStyle w:val="ListParagraph"/>
        <w:numPr>
          <w:ilvl w:val="0"/>
          <w:numId w:val="8"/>
        </w:numPr>
        <w:spacing w:line="276" w:lineRule="auto"/>
        <w:rPr>
          <w:rFonts w:ascii="Cambria" w:hAnsi="Cambria"/>
          <w:b/>
        </w:rPr>
      </w:pPr>
      <w:r>
        <w:rPr>
          <w:rFonts w:ascii="Cambria" w:hAnsi="Cambria"/>
          <w:b/>
        </w:rPr>
        <w:t>Urgent Global Priorities</w:t>
      </w:r>
    </w:p>
    <w:p w14:paraId="0B7194FA" w14:textId="30677B65" w:rsidR="008C7312" w:rsidRDefault="008C7312" w:rsidP="008C7312">
      <w:pPr>
        <w:pStyle w:val="ListParagraph"/>
        <w:numPr>
          <w:ilvl w:val="1"/>
          <w:numId w:val="8"/>
        </w:numPr>
        <w:spacing w:line="276" w:lineRule="auto"/>
        <w:rPr>
          <w:rFonts w:ascii="Cambria" w:hAnsi="Cambria"/>
          <w:b/>
        </w:rPr>
      </w:pPr>
      <w:r>
        <w:rPr>
          <w:rFonts w:ascii="Cambria" w:hAnsi="Cambria"/>
          <w:b/>
        </w:rPr>
        <w:t>Religion, Refugees, and Migration</w:t>
      </w:r>
    </w:p>
    <w:p w14:paraId="0CF5920F" w14:textId="29D9AA11" w:rsidR="008C7312" w:rsidRDefault="008C7312" w:rsidP="008C7312">
      <w:pPr>
        <w:pStyle w:val="ListParagraph"/>
        <w:numPr>
          <w:ilvl w:val="1"/>
          <w:numId w:val="8"/>
        </w:numPr>
        <w:spacing w:line="276" w:lineRule="auto"/>
        <w:rPr>
          <w:rFonts w:ascii="Cambria" w:hAnsi="Cambria"/>
          <w:b/>
        </w:rPr>
      </w:pPr>
      <w:r>
        <w:rPr>
          <w:rFonts w:ascii="Cambria" w:hAnsi="Cambria"/>
          <w:b/>
        </w:rPr>
        <w:t>Protection of the Environment</w:t>
      </w:r>
    </w:p>
    <w:p w14:paraId="1E5E0BEB" w14:textId="567BCDA8" w:rsidR="008C7312" w:rsidRDefault="008C7312" w:rsidP="008C7312">
      <w:pPr>
        <w:pStyle w:val="ListParagraph"/>
        <w:numPr>
          <w:ilvl w:val="1"/>
          <w:numId w:val="8"/>
        </w:numPr>
        <w:spacing w:line="276" w:lineRule="auto"/>
        <w:rPr>
          <w:rFonts w:ascii="Cambria" w:hAnsi="Cambria"/>
          <w:b/>
        </w:rPr>
      </w:pPr>
      <w:r>
        <w:rPr>
          <w:rFonts w:ascii="Cambria" w:hAnsi="Cambria"/>
          <w:b/>
        </w:rPr>
        <w:t>Religious Perspectives on Countering Violent Extremism</w:t>
      </w:r>
    </w:p>
    <w:p w14:paraId="668D95F9" w14:textId="50CD2015" w:rsidR="008A4B8D" w:rsidRPr="006D5182" w:rsidRDefault="008A4B8D" w:rsidP="008C7312">
      <w:pPr>
        <w:pStyle w:val="ListParagraph"/>
        <w:numPr>
          <w:ilvl w:val="1"/>
          <w:numId w:val="8"/>
        </w:numPr>
        <w:spacing w:line="276" w:lineRule="auto"/>
        <w:rPr>
          <w:rFonts w:ascii="Cambria" w:hAnsi="Cambria"/>
          <w:b/>
        </w:rPr>
      </w:pPr>
      <w:r>
        <w:rPr>
          <w:rFonts w:ascii="Cambria" w:hAnsi="Cambria"/>
          <w:b/>
        </w:rPr>
        <w:t xml:space="preserve">Religious Contributions to Conflict Resolution </w:t>
      </w:r>
    </w:p>
    <w:p w14:paraId="3DFC2414" w14:textId="167643EB" w:rsidR="008C7312" w:rsidRPr="003819F9" w:rsidRDefault="00A46B52" w:rsidP="003819F9">
      <w:pPr>
        <w:pStyle w:val="ListParagraph"/>
        <w:numPr>
          <w:ilvl w:val="0"/>
          <w:numId w:val="8"/>
        </w:numPr>
        <w:spacing w:line="276" w:lineRule="auto"/>
        <w:rPr>
          <w:rFonts w:ascii="Cambria" w:hAnsi="Cambria"/>
          <w:b/>
        </w:rPr>
      </w:pPr>
      <w:r>
        <w:rPr>
          <w:rFonts w:ascii="Cambria" w:hAnsi="Cambria"/>
          <w:b/>
        </w:rPr>
        <w:t>Ethics, Economy and Sustainable Development</w:t>
      </w:r>
      <w:r w:rsidR="00912C66">
        <w:rPr>
          <w:rFonts w:ascii="Cambria" w:hAnsi="Cambria"/>
          <w:b/>
        </w:rPr>
        <w:t xml:space="preserve"> </w:t>
      </w:r>
      <w:r w:rsidR="008C7312" w:rsidRPr="003819F9">
        <w:rPr>
          <w:rFonts w:ascii="Cambria" w:hAnsi="Cambria"/>
          <w:b/>
        </w:rPr>
        <w:t xml:space="preserve"> </w:t>
      </w:r>
    </w:p>
    <w:p w14:paraId="6C6B8027" w14:textId="2D5E548B" w:rsidR="004A79DD" w:rsidRDefault="004A79DD" w:rsidP="004A79DD">
      <w:pPr>
        <w:pStyle w:val="ListParagraph"/>
        <w:numPr>
          <w:ilvl w:val="1"/>
          <w:numId w:val="8"/>
        </w:numPr>
        <w:spacing w:line="276" w:lineRule="auto"/>
        <w:rPr>
          <w:rFonts w:ascii="Cambria" w:hAnsi="Cambria"/>
          <w:b/>
        </w:rPr>
      </w:pPr>
      <w:r>
        <w:rPr>
          <w:rFonts w:ascii="Cambria" w:hAnsi="Cambria"/>
          <w:b/>
        </w:rPr>
        <w:t xml:space="preserve">Religion, </w:t>
      </w:r>
      <w:r w:rsidR="008C7312">
        <w:rPr>
          <w:rFonts w:ascii="Cambria" w:hAnsi="Cambria"/>
          <w:b/>
        </w:rPr>
        <w:t>Good Governance</w:t>
      </w:r>
      <w:r>
        <w:rPr>
          <w:rFonts w:ascii="Cambria" w:hAnsi="Cambria"/>
          <w:b/>
        </w:rPr>
        <w:t xml:space="preserve"> and Sustainable Development </w:t>
      </w:r>
    </w:p>
    <w:p w14:paraId="16DE3676" w14:textId="2D139BCB" w:rsidR="003819F9" w:rsidRDefault="003819F9" w:rsidP="004A79DD">
      <w:pPr>
        <w:pStyle w:val="ListParagraph"/>
        <w:numPr>
          <w:ilvl w:val="1"/>
          <w:numId w:val="8"/>
        </w:numPr>
        <w:spacing w:line="276" w:lineRule="auto"/>
        <w:rPr>
          <w:rFonts w:ascii="Cambria" w:hAnsi="Cambria"/>
          <w:b/>
        </w:rPr>
      </w:pPr>
      <w:r w:rsidRPr="00A46B52">
        <w:rPr>
          <w:rFonts w:ascii="Cambria" w:hAnsi="Cambria"/>
          <w:b/>
          <w:bCs/>
          <w:iCs/>
          <w:lang w:val="es-ES"/>
        </w:rPr>
        <w:t>Sustainable Finance and Financial Inclusion</w:t>
      </w:r>
    </w:p>
    <w:p w14:paraId="6150D0D2" w14:textId="0EA6E80F" w:rsidR="00A46B52" w:rsidRDefault="00A46B52" w:rsidP="004A79DD">
      <w:pPr>
        <w:pStyle w:val="ListParagraph"/>
        <w:numPr>
          <w:ilvl w:val="1"/>
          <w:numId w:val="8"/>
        </w:numPr>
        <w:spacing w:line="276" w:lineRule="auto"/>
        <w:rPr>
          <w:rFonts w:ascii="Cambria" w:hAnsi="Cambria"/>
          <w:b/>
        </w:rPr>
      </w:pPr>
      <w:r>
        <w:rPr>
          <w:rFonts w:ascii="Cambria" w:hAnsi="Cambria"/>
          <w:b/>
        </w:rPr>
        <w:t>Structural inequalities and development</w:t>
      </w:r>
    </w:p>
    <w:p w14:paraId="342144E4" w14:textId="0C3399F6" w:rsidR="00A46B52" w:rsidRDefault="00A46B52" w:rsidP="004A79DD">
      <w:pPr>
        <w:pStyle w:val="ListParagraph"/>
        <w:numPr>
          <w:ilvl w:val="1"/>
          <w:numId w:val="8"/>
        </w:numPr>
        <w:spacing w:line="276" w:lineRule="auto"/>
        <w:rPr>
          <w:rFonts w:ascii="Cambria" w:hAnsi="Cambria"/>
          <w:b/>
        </w:rPr>
      </w:pPr>
      <w:r>
        <w:rPr>
          <w:rFonts w:ascii="Cambria" w:hAnsi="Cambria"/>
          <w:b/>
        </w:rPr>
        <w:t>International Financial Architecture</w:t>
      </w:r>
    </w:p>
    <w:p w14:paraId="32A63714" w14:textId="300F5619" w:rsidR="00A46B52" w:rsidRPr="00A46B52" w:rsidRDefault="00A46B52" w:rsidP="004A79DD">
      <w:pPr>
        <w:pStyle w:val="ListParagraph"/>
        <w:numPr>
          <w:ilvl w:val="1"/>
          <w:numId w:val="8"/>
        </w:numPr>
        <w:spacing w:line="276" w:lineRule="auto"/>
        <w:rPr>
          <w:rFonts w:ascii="Cambria" w:hAnsi="Cambria"/>
          <w:b/>
        </w:rPr>
      </w:pPr>
      <w:r w:rsidRPr="00A46B52">
        <w:rPr>
          <w:rFonts w:ascii="Cambria" w:hAnsi="Cambria"/>
          <w:b/>
          <w:bCs/>
          <w:iCs/>
          <w:lang w:val="es-ES"/>
        </w:rPr>
        <w:t>Development of New Economies</w:t>
      </w:r>
    </w:p>
    <w:p w14:paraId="5766DCC4" w14:textId="2F9C07CC" w:rsidR="00A46B52" w:rsidRPr="00A46B52" w:rsidRDefault="00A46B52" w:rsidP="004A79DD">
      <w:pPr>
        <w:pStyle w:val="ListParagraph"/>
        <w:numPr>
          <w:ilvl w:val="1"/>
          <w:numId w:val="8"/>
        </w:numPr>
        <w:spacing w:line="276" w:lineRule="auto"/>
        <w:rPr>
          <w:rFonts w:ascii="Cambria" w:hAnsi="Cambria"/>
          <w:b/>
        </w:rPr>
      </w:pPr>
      <w:r w:rsidRPr="00A46B52">
        <w:rPr>
          <w:rFonts w:ascii="Cambria" w:hAnsi="Cambria"/>
          <w:b/>
          <w:bCs/>
          <w:iCs/>
          <w:lang w:val="es-ES"/>
        </w:rPr>
        <w:t>Ethical Finance and Management of Faith Communities</w:t>
      </w:r>
      <w:r w:rsidRPr="00A46B52">
        <w:rPr>
          <w:rFonts w:ascii="Cambria" w:hAnsi="Cambria"/>
          <w:b/>
          <w:bCs/>
          <w:i/>
          <w:iCs/>
          <w:lang w:val="es-ES"/>
        </w:rPr>
        <w:t>. </w:t>
      </w:r>
    </w:p>
    <w:bookmarkEnd w:id="2"/>
    <w:p w14:paraId="27AAEC33" w14:textId="77777777" w:rsidR="00021BFC" w:rsidRDefault="00021BFC" w:rsidP="00660CE6">
      <w:pPr>
        <w:spacing w:line="276" w:lineRule="auto"/>
        <w:rPr>
          <w:rFonts w:ascii="Cambria" w:hAnsi="Cambria"/>
        </w:rPr>
      </w:pPr>
    </w:p>
    <w:p w14:paraId="6E37CF08" w14:textId="63DEDC41" w:rsidR="006D5182" w:rsidRDefault="00660CE6" w:rsidP="00660CE6">
      <w:pPr>
        <w:spacing w:line="276" w:lineRule="auto"/>
        <w:rPr>
          <w:rFonts w:ascii="Cambria" w:hAnsi="Cambria"/>
        </w:rPr>
      </w:pPr>
      <w:r>
        <w:rPr>
          <w:rFonts w:ascii="Cambria" w:hAnsi="Cambria"/>
        </w:rPr>
        <w:t>In each of these areas, the aim will be to convene expert</w:t>
      </w:r>
      <w:r w:rsidR="00954C34">
        <w:rPr>
          <w:rFonts w:ascii="Cambria" w:hAnsi="Cambria"/>
        </w:rPr>
        <w:t xml:space="preserve"> working group</w:t>
      </w:r>
      <w:r>
        <w:rPr>
          <w:rFonts w:ascii="Cambria" w:hAnsi="Cambria"/>
        </w:rPr>
        <w:t xml:space="preserve">s in advance of the Interfaith </w:t>
      </w:r>
      <w:r w:rsidR="006A632A">
        <w:rPr>
          <w:rFonts w:ascii="Cambria" w:hAnsi="Cambria"/>
        </w:rPr>
        <w:t>Forum</w:t>
      </w:r>
      <w:r>
        <w:rPr>
          <w:rFonts w:ascii="Cambria" w:hAnsi="Cambria"/>
        </w:rPr>
        <w:t xml:space="preserve"> itself to identify key issues and recommendations</w:t>
      </w:r>
      <w:r w:rsidR="00021BFC">
        <w:rPr>
          <w:rFonts w:ascii="Cambria" w:hAnsi="Cambria"/>
        </w:rPr>
        <w:t xml:space="preserve">.  Every effort will be made to emphasize issues and perspectives important to the Argentinean organizers.  For example, we anticipate highlighting Latin American or developing world perspectives on the various subthemes.  We will also take into account perspectives of indigenous peoples.  </w:t>
      </w:r>
      <w:r w:rsidR="00912C66" w:rsidRPr="00660CE6">
        <w:rPr>
          <w:rFonts w:ascii="Cambria" w:hAnsi="Cambria"/>
        </w:rPr>
        <w:t xml:space="preserve">The conference will explore alternatives to pure market systems and secular models of development, taking into account the richer perspectives on human development deriving from religious sources and </w:t>
      </w:r>
      <w:r w:rsidR="00021BFC">
        <w:rPr>
          <w:rFonts w:ascii="Cambria" w:hAnsi="Cambria"/>
        </w:rPr>
        <w:t xml:space="preserve">exploring </w:t>
      </w:r>
      <w:r w:rsidR="00912C66" w:rsidRPr="00660CE6">
        <w:rPr>
          <w:rFonts w:ascii="Cambria" w:hAnsi="Cambria"/>
        </w:rPr>
        <w:t>how these can be integrated synergistically with broader strategies for promoting resilience and enhancing the UN’s sustainable development goals.</w:t>
      </w:r>
      <w:r w:rsidR="00021BFC">
        <w:rPr>
          <w:rFonts w:ascii="Cambria" w:hAnsi="Cambria"/>
        </w:rPr>
        <w:t xml:space="preserve">  </w:t>
      </w:r>
    </w:p>
    <w:p w14:paraId="3A13EA79" w14:textId="77777777" w:rsidR="006D5182" w:rsidRDefault="006D5182" w:rsidP="00660CE6">
      <w:pPr>
        <w:spacing w:line="276" w:lineRule="auto"/>
        <w:rPr>
          <w:rFonts w:ascii="Cambria" w:hAnsi="Cambria"/>
        </w:rPr>
      </w:pPr>
    </w:p>
    <w:p w14:paraId="49B55A99" w14:textId="200B3148" w:rsidR="00912C66" w:rsidRPr="007A2DD0" w:rsidRDefault="00021BFC" w:rsidP="006D5182">
      <w:pPr>
        <w:spacing w:line="276" w:lineRule="auto"/>
        <w:rPr>
          <w:rFonts w:ascii="Cambria" w:hAnsi="Cambria"/>
          <w:b/>
        </w:rPr>
      </w:pPr>
      <w:r>
        <w:rPr>
          <w:rFonts w:ascii="Cambria" w:hAnsi="Cambria"/>
        </w:rPr>
        <w:t xml:space="preserve">The Interfaith </w:t>
      </w:r>
      <w:r w:rsidR="006A632A">
        <w:rPr>
          <w:rFonts w:ascii="Cambria" w:hAnsi="Cambria"/>
        </w:rPr>
        <w:t>Forum</w:t>
      </w:r>
      <w:r>
        <w:rPr>
          <w:rFonts w:ascii="Cambria" w:hAnsi="Cambria"/>
        </w:rPr>
        <w:t xml:space="preserve"> will also emphasize linkages between Argentinean priorities and other urgent global issues.  </w:t>
      </w:r>
      <w:r w:rsidR="006D5182">
        <w:rPr>
          <w:rFonts w:ascii="Cambria" w:hAnsi="Cambria"/>
        </w:rPr>
        <w:t xml:space="preserve">Thus, while Argentina does not face a major refugee issue, it does face migration problems, and these are related issues about which religious voices have much to say.  </w:t>
      </w:r>
      <w:r w:rsidR="009966D3">
        <w:rPr>
          <w:rFonts w:ascii="Cambria" w:hAnsi="Cambria"/>
        </w:rPr>
        <w:t xml:space="preserve">Similarly, issues regarding sustainable food supplies are inevitably linked to broader environmental issues.  </w:t>
      </w:r>
      <w:r w:rsidR="006D5182">
        <w:rPr>
          <w:rFonts w:ascii="Cambria" w:hAnsi="Cambria"/>
        </w:rPr>
        <w:t xml:space="preserve">Providing opportunities for dignified labor holds the key to solving many of the problems of youth radicalization.  </w:t>
      </w:r>
      <w:r w:rsidR="00912C66">
        <w:rPr>
          <w:rFonts w:ascii="Cambria" w:hAnsi="Cambria"/>
        </w:rPr>
        <w:t xml:space="preserve">In addition to exploring interfaith experience in dealing with radicalization of youth and resulting violence in the name of religion (education program, alternative forms of engagement, strategies for expanding youth employment, etc.), the conference will bring together youth leaders from various religious backgrounds to contribute insights. </w:t>
      </w:r>
      <w:r w:rsidR="006D5182">
        <w:rPr>
          <w:rFonts w:ascii="Cambria" w:hAnsi="Cambria"/>
        </w:rPr>
        <w:t>The foregoing subthemes are preliminary and are likely to be refined as a result of discussions emerging</w:t>
      </w:r>
      <w:r w:rsidR="00912C66">
        <w:rPr>
          <w:rFonts w:ascii="Cambria" w:hAnsi="Cambria"/>
        </w:rPr>
        <w:t xml:space="preserve"> from the ongoing planning process)</w:t>
      </w:r>
      <w:r w:rsidR="006D5182">
        <w:rPr>
          <w:rFonts w:ascii="Cambria" w:hAnsi="Cambria"/>
        </w:rPr>
        <w:t>.</w:t>
      </w:r>
    </w:p>
    <w:p w14:paraId="4D6169E9" w14:textId="77777777" w:rsidR="00912C66" w:rsidRPr="00DB3DC0" w:rsidRDefault="00912C66" w:rsidP="00912C66">
      <w:pPr>
        <w:spacing w:line="276" w:lineRule="auto"/>
        <w:rPr>
          <w:rFonts w:ascii="Cambria" w:hAnsi="Cambria"/>
        </w:rPr>
      </w:pPr>
    </w:p>
    <w:p w14:paraId="2D28F0AE" w14:textId="358BFD29" w:rsidR="00912C66" w:rsidRPr="00E143ED" w:rsidRDefault="00912C66" w:rsidP="00912C66">
      <w:pPr>
        <w:spacing w:line="276" w:lineRule="auto"/>
        <w:rPr>
          <w:rFonts w:ascii="Cambria" w:hAnsi="Cambria" w:cs="Helvetica"/>
        </w:rPr>
      </w:pPr>
      <w:r>
        <w:rPr>
          <w:rFonts w:ascii="Cambria" w:hAnsi="Cambria"/>
        </w:rPr>
        <w:t xml:space="preserve">In each of the foregoing areas, experts from a wide range of religious, national, and academic backgrounds will be brought together to raise the level of discourse on the relevant issues and to develop practical recommendations.  </w:t>
      </w:r>
      <w:r w:rsidR="008A4B8D">
        <w:rPr>
          <w:rFonts w:ascii="Cambria" w:hAnsi="Cambria"/>
        </w:rPr>
        <w:t xml:space="preserve">Working groups are being commissioned to study particular issues and formulate concrete policy recommendations where religious voices are particularly well-positioned to make recommendations and to encourage implementation.  </w:t>
      </w:r>
      <w:r>
        <w:rPr>
          <w:rFonts w:ascii="Cambria" w:hAnsi="Cambria"/>
        </w:rPr>
        <w:t>The aim will be to explore ways that religious communities can assume responsibility and contribute distinctive ideas and solutions that can interact with and reinforce the efforts of public and civil society institutions.</w:t>
      </w:r>
    </w:p>
    <w:p w14:paraId="16A5FF4E" w14:textId="77777777" w:rsidR="00912C66" w:rsidRDefault="00912C66" w:rsidP="00912C66">
      <w:pPr>
        <w:spacing w:line="276" w:lineRule="auto"/>
        <w:rPr>
          <w:rFonts w:ascii="Cambria" w:hAnsi="Cambria" w:cs="Helvetica"/>
        </w:rPr>
      </w:pPr>
    </w:p>
    <w:p w14:paraId="794020BC" w14:textId="6F00432B" w:rsidR="00912C66" w:rsidRPr="003C6C58" w:rsidRDefault="00912C66" w:rsidP="00912C66">
      <w:pPr>
        <w:spacing w:line="276" w:lineRule="auto"/>
        <w:rPr>
          <w:rFonts w:ascii="Cambria" w:hAnsi="Cambria"/>
          <w:b/>
        </w:rPr>
      </w:pPr>
      <w:r>
        <w:rPr>
          <w:rFonts w:ascii="Cambria" w:hAnsi="Cambria" w:cs="Helvetica"/>
          <w:b/>
        </w:rPr>
        <w:t>Rationale</w:t>
      </w:r>
      <w:r w:rsidR="00183BB9">
        <w:rPr>
          <w:rFonts w:ascii="Cambria" w:hAnsi="Cambria" w:cs="Helvetica"/>
          <w:b/>
        </w:rPr>
        <w:t>:</w:t>
      </w:r>
      <w:r>
        <w:rPr>
          <w:rFonts w:ascii="Cambria" w:hAnsi="Cambria" w:cs="Helvetica"/>
          <w:b/>
        </w:rPr>
        <w:t xml:space="preserve">  </w:t>
      </w:r>
      <w:r>
        <w:rPr>
          <w:rFonts w:ascii="Cambria" w:hAnsi="Cambria" w:cs="Helvetica"/>
        </w:rPr>
        <w:t xml:space="preserve">The impact of past Interfaith </w:t>
      </w:r>
      <w:r w:rsidR="006A632A">
        <w:rPr>
          <w:rFonts w:ascii="Cambria" w:hAnsi="Cambria" w:cs="Helvetica"/>
        </w:rPr>
        <w:t>Forum</w:t>
      </w:r>
      <w:r>
        <w:rPr>
          <w:rFonts w:ascii="Cambria" w:hAnsi="Cambria" w:cs="Helvetica"/>
        </w:rPr>
        <w:t xml:space="preserve">s has been acknowledged by G8 leaders in the past and G20 leaders of today. The Interfaith </w:t>
      </w:r>
      <w:r w:rsidR="006A632A">
        <w:rPr>
          <w:rFonts w:ascii="Cambria" w:hAnsi="Cambria" w:cs="Helvetica"/>
        </w:rPr>
        <w:t>Forum</w:t>
      </w:r>
      <w:r>
        <w:rPr>
          <w:rFonts w:ascii="Cambria" w:hAnsi="Cambria" w:cs="Helvetica"/>
        </w:rPr>
        <w:t xml:space="preserve"> will bring together experts on economy, law and politics, as well as global leaders from various religious, professional and humanitarian backgrounds to highlight the key role that religion plays in promoting aspects of achievement of the United Nation’s Sustainable Development Goals that </w:t>
      </w:r>
      <w:r w:rsidR="003D0B5E">
        <w:rPr>
          <w:rFonts w:ascii="Cambria" w:hAnsi="Cambria" w:cs="Helvetica"/>
        </w:rPr>
        <w:t>Argentina</w:t>
      </w:r>
      <w:r>
        <w:rPr>
          <w:rFonts w:ascii="Cambria" w:hAnsi="Cambria" w:cs="Helvetica"/>
        </w:rPr>
        <w:t xml:space="preserve"> has chosen to highlight during this year’s G20 Summit. Special attention will be paid to issues surrounding access to and quality of education, dignified employment, food security, the refugee crisis, addressing issues of religious extremism, </w:t>
      </w:r>
      <w:r w:rsidR="008A4B8D">
        <w:rPr>
          <w:rFonts w:ascii="Cambria" w:hAnsi="Cambria" w:cs="Helvetica"/>
        </w:rPr>
        <w:t xml:space="preserve">conflict resolution, </w:t>
      </w:r>
      <w:r>
        <w:rPr>
          <w:rFonts w:ascii="Cambria" w:hAnsi="Cambria" w:cs="Helvetica"/>
        </w:rPr>
        <w:t>and other</w:t>
      </w:r>
      <w:r w:rsidR="008A4B8D">
        <w:rPr>
          <w:rFonts w:ascii="Cambria" w:hAnsi="Cambria" w:cs="Helvetica"/>
        </w:rPr>
        <w:t xml:space="preserve"> broader</w:t>
      </w:r>
      <w:r>
        <w:rPr>
          <w:rFonts w:ascii="Cambria" w:hAnsi="Cambria" w:cs="Helvetica"/>
        </w:rPr>
        <w:t xml:space="preserve"> issues such as the environment, where religious voices have much to contribute.</w:t>
      </w:r>
    </w:p>
    <w:p w14:paraId="2C34BE7D" w14:textId="77777777" w:rsidR="00912C66" w:rsidRDefault="00912C66" w:rsidP="00912C66">
      <w:pPr>
        <w:spacing w:line="276" w:lineRule="auto"/>
        <w:rPr>
          <w:rFonts w:ascii="Cambria" w:hAnsi="Cambria" w:cs="Helvetica"/>
        </w:rPr>
      </w:pPr>
    </w:p>
    <w:p w14:paraId="7E7C945A" w14:textId="38C27E60" w:rsidR="00912C66" w:rsidRPr="00DB3DC0" w:rsidRDefault="00912C66" w:rsidP="00912C66">
      <w:pPr>
        <w:spacing w:line="276" w:lineRule="auto"/>
        <w:rPr>
          <w:rFonts w:ascii="Cambria" w:eastAsia="Times New Roman" w:hAnsi="Cambria" w:cs="Times New Roman"/>
        </w:rPr>
      </w:pPr>
      <w:r>
        <w:rPr>
          <w:rFonts w:ascii="Cambria" w:hAnsi="Cambria" w:cs="Helvetica"/>
          <w:b/>
        </w:rPr>
        <w:t xml:space="preserve">Objective: </w:t>
      </w:r>
      <w:r w:rsidRPr="00DB3DC0">
        <w:rPr>
          <w:rFonts w:ascii="Cambria" w:hAnsi="Cambria" w:cs="Helvetica"/>
        </w:rPr>
        <w:t xml:space="preserve">The objective of the G20 Interfaith </w:t>
      </w:r>
      <w:r w:rsidR="006A632A">
        <w:rPr>
          <w:rFonts w:ascii="Cambria" w:hAnsi="Cambria" w:cs="Helvetica"/>
        </w:rPr>
        <w:t>Forum</w:t>
      </w:r>
      <w:r w:rsidRPr="00DB3DC0">
        <w:rPr>
          <w:rFonts w:ascii="Cambria" w:hAnsi="Cambria" w:cs="Helvetica"/>
        </w:rPr>
        <w:t xml:space="preserve"> is to facilitate peace and harmony between people of all religious and philosophical traditions while exploring ways to work together to strengthen</w:t>
      </w:r>
      <w:r>
        <w:rPr>
          <w:rFonts w:ascii="Cambria" w:hAnsi="Cambria" w:cs="Helvetica"/>
        </w:rPr>
        <w:t xml:space="preserve"> human</w:t>
      </w:r>
      <w:r w:rsidRPr="00DB3DC0">
        <w:rPr>
          <w:rFonts w:ascii="Cambria" w:hAnsi="Cambria" w:cs="Helvetica"/>
        </w:rPr>
        <w:t xml:space="preserve"> development</w:t>
      </w:r>
      <w:r>
        <w:rPr>
          <w:rFonts w:ascii="Cambria" w:hAnsi="Cambria" w:cs="Helvetica"/>
        </w:rPr>
        <w:t xml:space="preserve"> understood in the broadest sense</w:t>
      </w:r>
      <w:r w:rsidRPr="00DB3DC0">
        <w:rPr>
          <w:rFonts w:ascii="Cambria" w:hAnsi="Cambria" w:cs="Helvetica"/>
        </w:rPr>
        <w:t xml:space="preserve">. This is important because </w:t>
      </w:r>
      <w:r w:rsidRPr="00DB3DC0">
        <w:rPr>
          <w:rFonts w:ascii="Cambria" w:eastAsia="Times New Roman" w:hAnsi="Cambria" w:cs="Arial"/>
          <w:color w:val="111111"/>
        </w:rPr>
        <w:t xml:space="preserve">religion plays a major role in global events today, </w:t>
      </w:r>
      <w:r>
        <w:rPr>
          <w:rFonts w:ascii="Cambria" w:eastAsia="Times New Roman" w:hAnsi="Cambria" w:cs="Arial"/>
          <w:color w:val="111111"/>
        </w:rPr>
        <w:t>but its role is complex and</w:t>
      </w:r>
      <w:r w:rsidRPr="00DB3DC0">
        <w:rPr>
          <w:rFonts w:ascii="Cambria" w:eastAsia="Times New Roman" w:hAnsi="Cambria" w:cs="Arial"/>
          <w:color w:val="111111"/>
        </w:rPr>
        <w:t xml:space="preserve"> can </w:t>
      </w:r>
      <w:r>
        <w:rPr>
          <w:rFonts w:ascii="Cambria" w:eastAsia="Times New Roman" w:hAnsi="Cambria" w:cs="Arial"/>
          <w:color w:val="111111"/>
        </w:rPr>
        <w:t xml:space="preserve">easily </w:t>
      </w:r>
      <w:r w:rsidRPr="00DB3DC0">
        <w:rPr>
          <w:rFonts w:ascii="Cambria" w:eastAsia="Times New Roman" w:hAnsi="Cambria" w:cs="Arial"/>
          <w:color w:val="111111"/>
        </w:rPr>
        <w:t>be misunderstood or even overloo</w:t>
      </w:r>
      <w:r>
        <w:rPr>
          <w:rFonts w:ascii="Cambria" w:eastAsia="Times New Roman" w:hAnsi="Cambria" w:cs="Arial"/>
          <w:color w:val="111111"/>
        </w:rPr>
        <w:t xml:space="preserve">ked as a factor on the global stage.  By focusing on a series of concrete issues that are much in the public eye, we hope to suggest a variety of ways that religion can contribute </w:t>
      </w:r>
      <w:r w:rsidR="003D0B5E">
        <w:rPr>
          <w:rFonts w:ascii="Cambria" w:eastAsia="Times New Roman" w:hAnsi="Cambria" w:cs="Arial"/>
          <w:color w:val="111111"/>
        </w:rPr>
        <w:t xml:space="preserve">practical policy recommendations that will lead </w:t>
      </w:r>
      <w:r>
        <w:rPr>
          <w:rFonts w:ascii="Cambria" w:eastAsia="Times New Roman" w:hAnsi="Cambria" w:cs="Arial"/>
          <w:color w:val="111111"/>
        </w:rPr>
        <w:t xml:space="preserve">to enhanced responses to crucial social challenges.  </w:t>
      </w:r>
    </w:p>
    <w:p w14:paraId="0C5443D3" w14:textId="77777777" w:rsidR="00912C66" w:rsidRPr="00DB3DC0" w:rsidRDefault="00912C66" w:rsidP="00912C66">
      <w:pPr>
        <w:widowControl w:val="0"/>
        <w:autoSpaceDE w:val="0"/>
        <w:autoSpaceDN w:val="0"/>
        <w:adjustRightInd w:val="0"/>
        <w:spacing w:line="276" w:lineRule="auto"/>
        <w:rPr>
          <w:rFonts w:ascii="Cambria" w:hAnsi="Cambria" w:cs="Helvetica"/>
        </w:rPr>
      </w:pPr>
    </w:p>
    <w:p w14:paraId="17BAA456" w14:textId="5B5DCD29" w:rsidR="00912C66" w:rsidRDefault="00912C66" w:rsidP="00912C66">
      <w:pPr>
        <w:spacing w:line="276" w:lineRule="auto"/>
      </w:pPr>
      <w:r>
        <w:rPr>
          <w:rFonts w:ascii="Cambria" w:hAnsi="Cambria" w:cs="Arial"/>
          <w:b/>
          <w:color w:val="0E0E0E"/>
        </w:rPr>
        <w:t xml:space="preserve">Participants: </w:t>
      </w:r>
      <w:r w:rsidRPr="00DB3DC0">
        <w:rPr>
          <w:rFonts w:ascii="Cambria" w:hAnsi="Cambria" w:cs="Arial"/>
          <w:color w:val="0E0E0E"/>
        </w:rPr>
        <w:t xml:space="preserve">The annual G20 Interfaith </w:t>
      </w:r>
      <w:r w:rsidR="006A632A">
        <w:rPr>
          <w:rFonts w:ascii="Cambria" w:hAnsi="Cambria" w:cs="Arial"/>
          <w:color w:val="0E0E0E"/>
        </w:rPr>
        <w:t>Forum</w:t>
      </w:r>
      <w:r w:rsidRPr="00DB3DC0">
        <w:rPr>
          <w:rFonts w:ascii="Cambria" w:hAnsi="Cambria" w:cs="Arial"/>
          <w:color w:val="0E0E0E"/>
        </w:rPr>
        <w:t xml:space="preserve"> brings together opinion leaders such as political leaders</w:t>
      </w:r>
      <w:r w:rsidR="00F610F5">
        <w:rPr>
          <w:rFonts w:ascii="Cambria" w:hAnsi="Cambria" w:cs="Arial"/>
          <w:color w:val="0E0E0E"/>
        </w:rPr>
        <w:t>,</w:t>
      </w:r>
      <w:r w:rsidRPr="00DB3DC0">
        <w:rPr>
          <w:rFonts w:ascii="Cambria" w:hAnsi="Cambria" w:cs="Arial"/>
          <w:color w:val="0E0E0E"/>
        </w:rPr>
        <w:t xml:space="preserve"> faith and interfaith leaders</w:t>
      </w:r>
      <w:r w:rsidR="00F610F5">
        <w:rPr>
          <w:rFonts w:ascii="Cambria" w:hAnsi="Cambria" w:cs="Arial"/>
          <w:color w:val="0E0E0E"/>
        </w:rPr>
        <w:t>, experts and activists</w:t>
      </w:r>
      <w:r w:rsidRPr="00DB3DC0">
        <w:rPr>
          <w:rFonts w:ascii="Cambria" w:hAnsi="Cambria" w:cs="Arial"/>
          <w:color w:val="0E0E0E"/>
        </w:rPr>
        <w:t xml:space="preserve"> from around the world for three days of discussion and dialogue as a substantial contribution to the G20 </w:t>
      </w:r>
      <w:r>
        <w:rPr>
          <w:rFonts w:ascii="Cambria" w:hAnsi="Cambria" w:cs="Arial"/>
          <w:color w:val="0E0E0E"/>
        </w:rPr>
        <w:t>Summit Process</w:t>
      </w:r>
      <w:r w:rsidRPr="00DB3DC0">
        <w:rPr>
          <w:rFonts w:ascii="Cambria" w:hAnsi="Cambria" w:cs="Arial"/>
          <w:color w:val="0E0E0E"/>
        </w:rPr>
        <w:t>. Such a gathering showcases the scholarly and societal contributions of faith traditions and philosophies from around the world. Furthermore, this conference creates opportunities for communication and relationship building and raises the profile of participating communities, groups and organizations.</w:t>
      </w:r>
      <w:r>
        <w:rPr>
          <w:rFonts w:ascii="Cambria" w:hAnsi="Cambria" w:cs="Arial"/>
          <w:color w:val="0E0E0E"/>
        </w:rPr>
        <w:t xml:space="preserve"> Summary videos and programs of previous events can be viewed</w:t>
      </w:r>
      <w:r w:rsidR="00183BB9">
        <w:rPr>
          <w:rFonts w:ascii="Cambria" w:hAnsi="Cambria" w:cs="Arial"/>
          <w:color w:val="0E0E0E"/>
        </w:rPr>
        <w:t xml:space="preserve"> </w:t>
      </w:r>
      <w:hyperlink r:id="rId9" w:history="1">
        <w:r w:rsidR="00183BB9" w:rsidRPr="00183BB9">
          <w:rPr>
            <w:rStyle w:val="Hyperlink"/>
            <w:rFonts w:ascii="Cambria" w:hAnsi="Cambria" w:cs="Arial"/>
          </w:rPr>
          <w:t>here.</w:t>
        </w:r>
      </w:hyperlink>
    </w:p>
    <w:p w14:paraId="09453BC9" w14:textId="70BA3BF6" w:rsidR="004B0598" w:rsidRDefault="004B0598">
      <w:pPr>
        <w:rPr>
          <w:rFonts w:ascii="Cambria" w:hAnsi="Cambria"/>
          <w:b/>
        </w:rPr>
      </w:pPr>
      <w:r>
        <w:rPr>
          <w:rFonts w:ascii="Cambria" w:hAnsi="Cambria"/>
          <w:b/>
        </w:rPr>
        <w:br w:type="page"/>
      </w:r>
    </w:p>
    <w:p w14:paraId="339B4694" w14:textId="77777777" w:rsidR="00912C66" w:rsidRDefault="00912C66" w:rsidP="00912C66">
      <w:pPr>
        <w:spacing w:line="276" w:lineRule="auto"/>
        <w:rPr>
          <w:rFonts w:ascii="Cambria" w:hAnsi="Cambria"/>
          <w:b/>
        </w:rPr>
      </w:pPr>
    </w:p>
    <w:p w14:paraId="40134458" w14:textId="0F39A99A" w:rsidR="00912C66" w:rsidRDefault="00912C66" w:rsidP="003F4F37">
      <w:pPr>
        <w:spacing w:line="276" w:lineRule="auto"/>
        <w:jc w:val="center"/>
        <w:outlineLvl w:val="0"/>
        <w:rPr>
          <w:rFonts w:ascii="Cambria" w:hAnsi="Cambria"/>
          <w:b/>
        </w:rPr>
      </w:pPr>
      <w:r>
        <w:rPr>
          <w:rFonts w:ascii="Cambria" w:hAnsi="Cambria"/>
          <w:b/>
        </w:rPr>
        <w:t xml:space="preserve">G20 Interfaith </w:t>
      </w:r>
      <w:r w:rsidR="006A632A">
        <w:rPr>
          <w:rFonts w:ascii="Cambria" w:hAnsi="Cambria"/>
          <w:b/>
        </w:rPr>
        <w:t>Forum</w:t>
      </w:r>
      <w:r>
        <w:rPr>
          <w:rFonts w:ascii="Cambria" w:hAnsi="Cambria"/>
          <w:b/>
        </w:rPr>
        <w:t xml:space="preserve"> </w:t>
      </w:r>
    </w:p>
    <w:p w14:paraId="3E31B1E5" w14:textId="77777777" w:rsidR="00912C66" w:rsidRPr="00DB3DC0" w:rsidRDefault="00912C66" w:rsidP="00912C66">
      <w:pPr>
        <w:spacing w:line="276" w:lineRule="auto"/>
        <w:jc w:val="center"/>
        <w:rPr>
          <w:rFonts w:ascii="Cambria" w:hAnsi="Cambria"/>
          <w:b/>
        </w:rPr>
      </w:pPr>
      <w:r>
        <w:rPr>
          <w:rFonts w:ascii="Cambria" w:hAnsi="Cambria"/>
          <w:b/>
        </w:rPr>
        <w:t>Proposal</w:t>
      </w:r>
    </w:p>
    <w:p w14:paraId="13827470" w14:textId="77777777" w:rsidR="00912C66" w:rsidRDefault="00912C66" w:rsidP="00912C66">
      <w:pPr>
        <w:widowControl w:val="0"/>
        <w:autoSpaceDE w:val="0"/>
        <w:autoSpaceDN w:val="0"/>
        <w:adjustRightInd w:val="0"/>
        <w:spacing w:line="276" w:lineRule="auto"/>
        <w:rPr>
          <w:rFonts w:ascii="Cambria" w:hAnsi="Cambria" w:cs="Helvetica"/>
        </w:rPr>
      </w:pPr>
    </w:p>
    <w:p w14:paraId="0EB9A2CA" w14:textId="21EF8B7E" w:rsidR="00912C66" w:rsidRDefault="00912C66" w:rsidP="00912C66">
      <w:pPr>
        <w:widowControl w:val="0"/>
        <w:autoSpaceDE w:val="0"/>
        <w:autoSpaceDN w:val="0"/>
        <w:adjustRightInd w:val="0"/>
        <w:spacing w:line="276" w:lineRule="auto"/>
        <w:rPr>
          <w:rFonts w:ascii="Cambria" w:hAnsi="Cambria" w:cs="Helvetica"/>
        </w:rPr>
      </w:pPr>
      <w:r w:rsidRPr="00DB3DC0">
        <w:rPr>
          <w:rFonts w:ascii="Cambria" w:hAnsi="Cambria" w:cs="Helvetica"/>
        </w:rPr>
        <w:t xml:space="preserve">The program </w:t>
      </w:r>
      <w:r>
        <w:rPr>
          <w:rFonts w:ascii="Cambria" w:hAnsi="Cambria" w:cs="Helvetica"/>
        </w:rPr>
        <w:t>will be held in Buenos Aires from September 26-28, 2018. The program consists of an array of presentations drawing on leading expertise and global diversity</w:t>
      </w:r>
      <w:r w:rsidRPr="00DB3DC0">
        <w:rPr>
          <w:rFonts w:ascii="Cambria" w:hAnsi="Cambria" w:cs="Helvetica"/>
        </w:rPr>
        <w:t xml:space="preserve">. </w:t>
      </w:r>
      <w:r>
        <w:rPr>
          <w:rFonts w:ascii="Cambria" w:hAnsi="Cambria" w:cs="Helvetica"/>
        </w:rPr>
        <w:t xml:space="preserve">Based on increasing interest over the years, we are preparing for </w:t>
      </w:r>
      <w:r w:rsidR="009966D3">
        <w:rPr>
          <w:rFonts w:ascii="Cambria" w:hAnsi="Cambria" w:cs="Helvetica"/>
        </w:rPr>
        <w:t xml:space="preserve">as many as </w:t>
      </w:r>
      <w:r>
        <w:rPr>
          <w:rFonts w:ascii="Cambria" w:hAnsi="Cambria" w:cs="Helvetica"/>
        </w:rPr>
        <w:t xml:space="preserve">300, and possibly more participants and attendees in Argentina.  </w:t>
      </w:r>
      <w:r w:rsidR="00F610F5">
        <w:rPr>
          <w:rFonts w:ascii="Cambria" w:hAnsi="Cambria" w:cs="Helvetica"/>
        </w:rPr>
        <w:t xml:space="preserve">While ties to the overall G20 process remain informal, </w:t>
      </w:r>
      <w:r w:rsidR="009966D3">
        <w:rPr>
          <w:rFonts w:ascii="Cambria" w:hAnsi="Cambria" w:cs="Helvetica"/>
        </w:rPr>
        <w:t xml:space="preserve">the Argentinian </w:t>
      </w:r>
      <w:r w:rsidR="00956E3C">
        <w:rPr>
          <w:rFonts w:ascii="Cambria" w:hAnsi="Cambria" w:cs="Helvetica"/>
        </w:rPr>
        <w:t xml:space="preserve">G20 </w:t>
      </w:r>
      <w:r w:rsidR="009966D3">
        <w:rPr>
          <w:rFonts w:ascii="Cambria" w:hAnsi="Cambria" w:cs="Helvetica"/>
        </w:rPr>
        <w:t xml:space="preserve">organizers have displayed a strong interest in the work emanating from the G20 Interfaith </w:t>
      </w:r>
      <w:r w:rsidR="006A632A">
        <w:rPr>
          <w:rFonts w:ascii="Cambria" w:hAnsi="Cambria" w:cs="Helvetica"/>
        </w:rPr>
        <w:t>Forum</w:t>
      </w:r>
      <w:r w:rsidR="009966D3">
        <w:rPr>
          <w:rFonts w:ascii="Cambria" w:hAnsi="Cambria" w:cs="Helvetica"/>
        </w:rPr>
        <w:t xml:space="preserve"> initiatives, recognizing their potential for making a strong and independent </w:t>
      </w:r>
      <w:r>
        <w:rPr>
          <w:rFonts w:ascii="Cambria" w:hAnsi="Cambria" w:cs="Helvetica"/>
        </w:rPr>
        <w:t xml:space="preserve">internationally based contribution to the overall G20 process.  As in past years, we anticipate organizing </w:t>
      </w:r>
      <w:r w:rsidR="006A632A">
        <w:rPr>
          <w:rFonts w:ascii="Cambria" w:hAnsi="Cambria" w:cs="Helvetica"/>
        </w:rPr>
        <w:t>a small number of regional pre-Forum</w:t>
      </w:r>
      <w:r>
        <w:rPr>
          <w:rFonts w:ascii="Cambria" w:hAnsi="Cambria" w:cs="Helvetica"/>
        </w:rPr>
        <w:t xml:space="preserve"> meetings that can feed recommendations into </w:t>
      </w:r>
      <w:r w:rsidR="009966D3">
        <w:rPr>
          <w:rFonts w:ascii="Cambria" w:hAnsi="Cambria" w:cs="Helvetica"/>
        </w:rPr>
        <w:t>our</w:t>
      </w:r>
      <w:r>
        <w:rPr>
          <w:rFonts w:ascii="Cambria" w:hAnsi="Cambria" w:cs="Helvetica"/>
        </w:rPr>
        <w:t xml:space="preserve"> final event</w:t>
      </w:r>
      <w:r w:rsidR="009966D3">
        <w:rPr>
          <w:rFonts w:ascii="Cambria" w:hAnsi="Cambria" w:cs="Helvetica"/>
        </w:rPr>
        <w:t xml:space="preserve"> and on to G20 leaders</w:t>
      </w:r>
      <w:r>
        <w:rPr>
          <w:rFonts w:ascii="Cambria" w:hAnsi="Cambria" w:cs="Helvetica"/>
        </w:rPr>
        <w:t xml:space="preserve">. </w:t>
      </w:r>
      <w:r w:rsidR="00F610F5">
        <w:rPr>
          <w:rFonts w:ascii="Cambria" w:hAnsi="Cambria" w:cs="Helvetica"/>
        </w:rPr>
        <w:t xml:space="preserve"> This work will be further deepened by the work of focused working groups developing concrete policy recommendations regarding various G20 themes.</w:t>
      </w:r>
      <w:r>
        <w:rPr>
          <w:rFonts w:ascii="Cambria" w:hAnsi="Cambria" w:cs="Helvetica"/>
        </w:rPr>
        <w:t xml:space="preserve"> We are happy to work closely and synergistically with other developing programs</w:t>
      </w:r>
      <w:r w:rsidR="009966D3">
        <w:rPr>
          <w:rFonts w:ascii="Cambria" w:hAnsi="Cambria" w:cs="Helvetica"/>
        </w:rPr>
        <w:t xml:space="preserve"> and engagement groups</w:t>
      </w:r>
      <w:r>
        <w:rPr>
          <w:rFonts w:ascii="Cambria" w:hAnsi="Cambria" w:cs="Helvetica"/>
        </w:rPr>
        <w:t xml:space="preserve"> in the G20 process.</w:t>
      </w:r>
    </w:p>
    <w:p w14:paraId="02A6D868" w14:textId="77777777" w:rsidR="00912C66" w:rsidRDefault="00912C66" w:rsidP="00912C66">
      <w:pPr>
        <w:widowControl w:val="0"/>
        <w:autoSpaceDE w:val="0"/>
        <w:autoSpaceDN w:val="0"/>
        <w:adjustRightInd w:val="0"/>
        <w:spacing w:line="276" w:lineRule="auto"/>
        <w:rPr>
          <w:rFonts w:ascii="Cambria" w:hAnsi="Cambria" w:cs="Helvetica"/>
        </w:rPr>
      </w:pPr>
    </w:p>
    <w:p w14:paraId="55C8CA06" w14:textId="77777777" w:rsidR="00912C66" w:rsidRPr="007C6508" w:rsidRDefault="00912C66" w:rsidP="003F4F37">
      <w:pPr>
        <w:widowControl w:val="0"/>
        <w:autoSpaceDE w:val="0"/>
        <w:autoSpaceDN w:val="0"/>
        <w:adjustRightInd w:val="0"/>
        <w:spacing w:line="276" w:lineRule="auto"/>
        <w:jc w:val="center"/>
        <w:outlineLvl w:val="0"/>
        <w:rPr>
          <w:rFonts w:ascii="Cambria" w:hAnsi="Cambria" w:cs="Helvetica"/>
          <w:b/>
        </w:rPr>
      </w:pPr>
      <w:r>
        <w:rPr>
          <w:rFonts w:ascii="Cambria" w:hAnsi="Cambria" w:cs="Helvetica"/>
          <w:b/>
        </w:rPr>
        <w:t>Tentative Schedule of Events</w:t>
      </w:r>
    </w:p>
    <w:p w14:paraId="12FB2386" w14:textId="77777777" w:rsidR="00912C66" w:rsidRPr="002633EB" w:rsidRDefault="00912C66" w:rsidP="003F4F37">
      <w:pPr>
        <w:spacing w:line="276" w:lineRule="auto"/>
        <w:outlineLvl w:val="0"/>
        <w:rPr>
          <w:rFonts w:ascii="Cambria" w:hAnsi="Cambria"/>
          <w:b/>
          <w:u w:val="single"/>
        </w:rPr>
      </w:pPr>
      <w:r>
        <w:rPr>
          <w:rFonts w:ascii="Cambria" w:hAnsi="Cambria"/>
          <w:b/>
          <w:u w:val="single"/>
        </w:rPr>
        <w:t>Day One:</w:t>
      </w:r>
    </w:p>
    <w:p w14:paraId="4CD774F3" w14:textId="77777777" w:rsidR="00F610F5" w:rsidRPr="009E5615" w:rsidRDefault="00F610F5" w:rsidP="009E5615">
      <w:pPr>
        <w:pStyle w:val="ListParagraph"/>
        <w:numPr>
          <w:ilvl w:val="0"/>
          <w:numId w:val="9"/>
        </w:numPr>
        <w:spacing w:line="276" w:lineRule="auto"/>
        <w:outlineLvl w:val="0"/>
        <w:rPr>
          <w:rFonts w:ascii="Cambria" w:hAnsi="Cambria"/>
        </w:rPr>
      </w:pPr>
      <w:r w:rsidRPr="009E5615">
        <w:rPr>
          <w:rFonts w:ascii="Cambria" w:hAnsi="Cambria"/>
        </w:rPr>
        <w:t>Inaugural Session with Political and Religious Leaders.</w:t>
      </w:r>
    </w:p>
    <w:p w14:paraId="6C133D37" w14:textId="1E2E6C78" w:rsidR="00C87044" w:rsidRPr="009E5615" w:rsidRDefault="00F610F5" w:rsidP="009E5615">
      <w:pPr>
        <w:pStyle w:val="ListParagraph"/>
        <w:numPr>
          <w:ilvl w:val="0"/>
          <w:numId w:val="9"/>
        </w:numPr>
        <w:spacing w:line="276" w:lineRule="auto"/>
        <w:outlineLvl w:val="0"/>
        <w:rPr>
          <w:rFonts w:ascii="Cambria" w:hAnsi="Cambria"/>
        </w:rPr>
      </w:pPr>
      <w:r w:rsidRPr="009E5615">
        <w:rPr>
          <w:rFonts w:ascii="Cambria" w:hAnsi="Cambria"/>
        </w:rPr>
        <w:t>Plenary addresses, panels, and working group sessions</w:t>
      </w:r>
      <w:r w:rsidR="00C87044" w:rsidRPr="009E5615">
        <w:rPr>
          <w:rFonts w:ascii="Cambria" w:hAnsi="Cambria"/>
        </w:rPr>
        <w:t>, with primary emphasis on general themes and labor related issues.</w:t>
      </w:r>
    </w:p>
    <w:p w14:paraId="40CDB1E9" w14:textId="3901CEF4" w:rsidR="00912C66" w:rsidRPr="009E5615" w:rsidRDefault="00912C66" w:rsidP="009E5615">
      <w:pPr>
        <w:pStyle w:val="ListParagraph"/>
        <w:numPr>
          <w:ilvl w:val="0"/>
          <w:numId w:val="9"/>
        </w:numPr>
        <w:spacing w:line="276" w:lineRule="auto"/>
        <w:rPr>
          <w:rFonts w:ascii="Cambria" w:hAnsi="Cambria"/>
        </w:rPr>
      </w:pPr>
      <w:r w:rsidRPr="009E5615">
        <w:rPr>
          <w:rFonts w:ascii="Cambria" w:hAnsi="Cambria"/>
        </w:rPr>
        <w:t xml:space="preserve">Conference </w:t>
      </w:r>
      <w:r w:rsidR="003D0B5E" w:rsidRPr="009E5615">
        <w:rPr>
          <w:rFonts w:ascii="Cambria" w:hAnsi="Cambria"/>
        </w:rPr>
        <w:t>reception</w:t>
      </w:r>
      <w:r w:rsidRPr="009E5615">
        <w:rPr>
          <w:rFonts w:ascii="Cambria" w:hAnsi="Cambria"/>
        </w:rPr>
        <w:t xml:space="preserve"> and keynote speaker</w:t>
      </w:r>
      <w:r w:rsidR="003D0B5E" w:rsidRPr="009E5615">
        <w:rPr>
          <w:rFonts w:ascii="Cambria" w:hAnsi="Cambria"/>
        </w:rPr>
        <w:t>s</w:t>
      </w:r>
      <w:r w:rsidRPr="009E5615">
        <w:rPr>
          <w:rFonts w:ascii="Cambria" w:hAnsi="Cambria"/>
        </w:rPr>
        <w:t xml:space="preserve"> </w:t>
      </w:r>
    </w:p>
    <w:p w14:paraId="2E2F0E30" w14:textId="77777777" w:rsidR="00912C66" w:rsidRPr="00DB3DC0" w:rsidRDefault="00912C66" w:rsidP="00912C66">
      <w:pPr>
        <w:spacing w:line="276" w:lineRule="auto"/>
        <w:rPr>
          <w:rFonts w:ascii="Cambria" w:hAnsi="Cambria"/>
        </w:rPr>
      </w:pPr>
    </w:p>
    <w:p w14:paraId="5E401968" w14:textId="77777777" w:rsidR="00912C66" w:rsidRPr="002633EB" w:rsidRDefault="00912C66" w:rsidP="003F4F37">
      <w:pPr>
        <w:spacing w:line="276" w:lineRule="auto"/>
        <w:outlineLvl w:val="0"/>
        <w:rPr>
          <w:rFonts w:ascii="Cambria" w:hAnsi="Cambria"/>
          <w:b/>
          <w:u w:val="single"/>
        </w:rPr>
      </w:pPr>
      <w:r>
        <w:rPr>
          <w:rFonts w:ascii="Cambria" w:hAnsi="Cambria"/>
          <w:b/>
          <w:u w:val="single"/>
        </w:rPr>
        <w:t xml:space="preserve">Day Two: </w:t>
      </w:r>
    </w:p>
    <w:p w14:paraId="1889E44F" w14:textId="20C132F7" w:rsidR="00912C66" w:rsidRDefault="00912C66" w:rsidP="004B0598">
      <w:pPr>
        <w:spacing w:line="276" w:lineRule="auto"/>
        <w:rPr>
          <w:rFonts w:ascii="Cambria" w:hAnsi="Cambria" w:cs="Helvetica"/>
        </w:rPr>
      </w:pPr>
      <w:r>
        <w:rPr>
          <w:rFonts w:ascii="Cambria" w:hAnsi="Cambria"/>
        </w:rPr>
        <w:t>P</w:t>
      </w:r>
      <w:r w:rsidR="003D0B5E">
        <w:rPr>
          <w:rFonts w:ascii="Cambria" w:hAnsi="Cambria"/>
        </w:rPr>
        <w:t>lenary addresses, p</w:t>
      </w:r>
      <w:r>
        <w:rPr>
          <w:rFonts w:ascii="Cambria" w:hAnsi="Cambria"/>
        </w:rPr>
        <w:t>anels</w:t>
      </w:r>
      <w:r w:rsidR="003D0B5E">
        <w:rPr>
          <w:rFonts w:ascii="Cambria" w:hAnsi="Cambria"/>
        </w:rPr>
        <w:t>,</w:t>
      </w:r>
      <w:r>
        <w:rPr>
          <w:rFonts w:ascii="Cambria" w:hAnsi="Cambria"/>
        </w:rPr>
        <w:t xml:space="preserve"> and </w:t>
      </w:r>
      <w:r w:rsidR="003D0B5E">
        <w:rPr>
          <w:rFonts w:ascii="Cambria" w:hAnsi="Cambria"/>
        </w:rPr>
        <w:t xml:space="preserve">working group sessions, </w:t>
      </w:r>
      <w:r w:rsidR="00C87044">
        <w:rPr>
          <w:rFonts w:ascii="Cambria" w:hAnsi="Cambria"/>
        </w:rPr>
        <w:t>including presentations from leaders of major humanitarian organizations, continuing discussions</w:t>
      </w:r>
      <w:r>
        <w:rPr>
          <w:rFonts w:ascii="Cambria" w:hAnsi="Cambria"/>
        </w:rPr>
        <w:t xml:space="preserve"> fro</w:t>
      </w:r>
      <w:r w:rsidRPr="00DB3DC0">
        <w:rPr>
          <w:rFonts w:ascii="Cambria" w:hAnsi="Cambria"/>
        </w:rPr>
        <w:t xml:space="preserve">m the perspective of </w:t>
      </w:r>
      <w:r w:rsidR="003D0B5E">
        <w:rPr>
          <w:rFonts w:ascii="Cambria" w:hAnsi="Cambria"/>
        </w:rPr>
        <w:t xml:space="preserve">religious leaders, </w:t>
      </w:r>
      <w:r w:rsidRPr="00DB3DC0">
        <w:rPr>
          <w:rFonts w:ascii="Cambria" w:hAnsi="Cambria"/>
        </w:rPr>
        <w:t xml:space="preserve">legal scholars, economists and </w:t>
      </w:r>
      <w:r>
        <w:rPr>
          <w:rFonts w:ascii="Cambria" w:hAnsi="Cambria"/>
        </w:rPr>
        <w:t>policy</w:t>
      </w:r>
      <w:r w:rsidRPr="00DB3DC0">
        <w:rPr>
          <w:rFonts w:ascii="Cambria" w:hAnsi="Cambria"/>
        </w:rPr>
        <w:t>makers</w:t>
      </w:r>
      <w:r w:rsidR="004B0598">
        <w:rPr>
          <w:rFonts w:ascii="Cambria" w:hAnsi="Cambria"/>
        </w:rPr>
        <w:t xml:space="preserve">, </w:t>
      </w:r>
      <w:r w:rsidR="00C87044">
        <w:rPr>
          <w:rFonts w:ascii="Cambria" w:hAnsi="Cambria"/>
        </w:rPr>
        <w:t>emphasizing food security subthemes and other general G20 issues</w:t>
      </w:r>
      <w:r w:rsidR="004B0598">
        <w:rPr>
          <w:rFonts w:ascii="Cambria" w:hAnsi="Cambria"/>
        </w:rPr>
        <w:t xml:space="preserve">, as well as other themes that emerge from the preparatory process.  </w:t>
      </w:r>
    </w:p>
    <w:p w14:paraId="7D08594D" w14:textId="77777777" w:rsidR="00912C66" w:rsidRPr="00DB3DC0" w:rsidRDefault="00912C66" w:rsidP="00912C66">
      <w:pPr>
        <w:spacing w:line="276" w:lineRule="auto"/>
        <w:rPr>
          <w:rFonts w:ascii="Cambria" w:hAnsi="Cambria"/>
        </w:rPr>
      </w:pPr>
    </w:p>
    <w:p w14:paraId="4456DE6D" w14:textId="77777777" w:rsidR="00912C66" w:rsidRPr="002633EB" w:rsidRDefault="00912C66" w:rsidP="003F4F37">
      <w:pPr>
        <w:spacing w:line="276" w:lineRule="auto"/>
        <w:outlineLvl w:val="0"/>
        <w:rPr>
          <w:rFonts w:ascii="Cambria" w:hAnsi="Cambria"/>
          <w:b/>
          <w:u w:val="single"/>
        </w:rPr>
      </w:pPr>
      <w:r>
        <w:rPr>
          <w:rFonts w:ascii="Cambria" w:hAnsi="Cambria"/>
          <w:b/>
          <w:u w:val="single"/>
        </w:rPr>
        <w:t>Day Three:</w:t>
      </w:r>
    </w:p>
    <w:p w14:paraId="539FD463" w14:textId="2B337C8D" w:rsidR="00912C66" w:rsidRDefault="00912C66" w:rsidP="00912C66">
      <w:pPr>
        <w:spacing w:line="276" w:lineRule="auto"/>
        <w:rPr>
          <w:rFonts w:ascii="Cambria" w:hAnsi="Cambria"/>
        </w:rPr>
      </w:pPr>
      <w:r w:rsidRPr="00DB3DC0">
        <w:rPr>
          <w:rFonts w:ascii="Cambria" w:hAnsi="Cambria"/>
        </w:rPr>
        <w:t xml:space="preserve">Panels and </w:t>
      </w:r>
      <w:r w:rsidR="00C87044">
        <w:rPr>
          <w:rFonts w:ascii="Cambria" w:hAnsi="Cambria"/>
        </w:rPr>
        <w:t>plenary</w:t>
      </w:r>
      <w:r w:rsidRPr="00DB3DC0">
        <w:rPr>
          <w:rFonts w:ascii="Cambria" w:hAnsi="Cambria"/>
        </w:rPr>
        <w:t xml:space="preserve"> addresses, </w:t>
      </w:r>
      <w:r w:rsidR="00C87044">
        <w:rPr>
          <w:rFonts w:ascii="Cambria" w:hAnsi="Cambria"/>
        </w:rPr>
        <w:t xml:space="preserve">allowing additional time for presentations </w:t>
      </w:r>
      <w:r w:rsidRPr="00DB3DC0">
        <w:rPr>
          <w:rFonts w:ascii="Cambria" w:hAnsi="Cambria"/>
        </w:rPr>
        <w:t xml:space="preserve">from the perspective of civil society and faith community leaders. </w:t>
      </w:r>
      <w:r>
        <w:rPr>
          <w:rFonts w:ascii="Cambria" w:hAnsi="Cambria"/>
        </w:rPr>
        <w:t>The focus will be on the major conference themes, but working groups may emerge on the following supplemental themes:</w:t>
      </w:r>
      <w:r w:rsidRPr="00DB3DC0">
        <w:rPr>
          <w:rFonts w:ascii="Cambria" w:hAnsi="Cambria"/>
        </w:rPr>
        <w:t xml:space="preserve"> </w:t>
      </w:r>
    </w:p>
    <w:p w14:paraId="35A3BD2C" w14:textId="77777777" w:rsidR="00912C66" w:rsidRPr="00DB3DC0" w:rsidRDefault="00912C66" w:rsidP="00912C66">
      <w:pPr>
        <w:spacing w:line="276" w:lineRule="auto"/>
        <w:rPr>
          <w:rFonts w:ascii="Cambria" w:hAnsi="Cambria"/>
        </w:rPr>
      </w:pPr>
    </w:p>
    <w:p w14:paraId="659D0757" w14:textId="77777777" w:rsidR="00912C66" w:rsidRPr="005C02F7" w:rsidRDefault="00912C66" w:rsidP="00912C66">
      <w:pPr>
        <w:widowControl w:val="0"/>
        <w:numPr>
          <w:ilvl w:val="0"/>
          <w:numId w:val="3"/>
        </w:numPr>
        <w:tabs>
          <w:tab w:val="left" w:pos="220"/>
          <w:tab w:val="left" w:pos="720"/>
        </w:tabs>
        <w:autoSpaceDE w:val="0"/>
        <w:autoSpaceDN w:val="0"/>
        <w:adjustRightInd w:val="0"/>
        <w:spacing w:line="276" w:lineRule="auto"/>
        <w:ind w:hanging="720"/>
        <w:rPr>
          <w:rFonts w:ascii="Cambria" w:hAnsi="Cambria" w:cs="Helvetica"/>
        </w:rPr>
      </w:pPr>
      <w:r w:rsidRPr="00DB3DC0">
        <w:rPr>
          <w:rFonts w:ascii="Cambria" w:hAnsi="Cambria" w:cs="Helvetica"/>
        </w:rPr>
        <w:t xml:space="preserve">Faith Perspectives on Addressing Socioeconomic Inequality </w:t>
      </w:r>
    </w:p>
    <w:p w14:paraId="542F83F3" w14:textId="77777777" w:rsidR="00912C66" w:rsidRPr="00DB3DC0" w:rsidRDefault="00912C66" w:rsidP="00912C66">
      <w:pPr>
        <w:widowControl w:val="0"/>
        <w:numPr>
          <w:ilvl w:val="0"/>
          <w:numId w:val="3"/>
        </w:numPr>
        <w:tabs>
          <w:tab w:val="left" w:pos="220"/>
          <w:tab w:val="left" w:pos="720"/>
        </w:tabs>
        <w:autoSpaceDE w:val="0"/>
        <w:autoSpaceDN w:val="0"/>
        <w:adjustRightInd w:val="0"/>
        <w:spacing w:line="276" w:lineRule="auto"/>
        <w:ind w:hanging="720"/>
        <w:rPr>
          <w:rFonts w:ascii="Cambria" w:hAnsi="Cambria" w:cs="Helvetica"/>
        </w:rPr>
      </w:pPr>
      <w:r>
        <w:rPr>
          <w:rFonts w:ascii="Cambria" w:hAnsi="Cambria" w:cs="Helvetica"/>
        </w:rPr>
        <w:t>The Ethics of Sustainable Development (religion and corporate compliance policies, social responsibility of entrepreneurs, etc.)</w:t>
      </w:r>
    </w:p>
    <w:p w14:paraId="3DE5D7F8" w14:textId="6B76D934" w:rsidR="00912C66" w:rsidRPr="005C02F7" w:rsidRDefault="00912C66" w:rsidP="00912C66">
      <w:pPr>
        <w:widowControl w:val="0"/>
        <w:numPr>
          <w:ilvl w:val="0"/>
          <w:numId w:val="3"/>
        </w:numPr>
        <w:tabs>
          <w:tab w:val="left" w:pos="220"/>
          <w:tab w:val="left" w:pos="720"/>
        </w:tabs>
        <w:autoSpaceDE w:val="0"/>
        <w:autoSpaceDN w:val="0"/>
        <w:adjustRightInd w:val="0"/>
        <w:spacing w:line="276" w:lineRule="auto"/>
        <w:ind w:hanging="720"/>
        <w:rPr>
          <w:rFonts w:ascii="Cambria" w:hAnsi="Cambria" w:cs="Helvetica"/>
        </w:rPr>
      </w:pPr>
      <w:r>
        <w:rPr>
          <w:rFonts w:ascii="Cambria" w:hAnsi="Cambria" w:cs="Helvetica"/>
        </w:rPr>
        <w:t xml:space="preserve">Case Studies of Interfaith </w:t>
      </w:r>
      <w:r w:rsidRPr="00DB3DC0">
        <w:rPr>
          <w:rFonts w:ascii="Cambria" w:hAnsi="Cambria" w:cs="Helvetica"/>
        </w:rPr>
        <w:t xml:space="preserve">Dialogue and </w:t>
      </w:r>
      <w:r w:rsidR="003D0B5E">
        <w:rPr>
          <w:rFonts w:ascii="Cambria" w:hAnsi="Cambria" w:cs="Helvetica"/>
        </w:rPr>
        <w:t xml:space="preserve">Synergistic Collaboration </w:t>
      </w:r>
    </w:p>
    <w:p w14:paraId="359B2501" w14:textId="77777777" w:rsidR="00912C66" w:rsidRDefault="00912C66" w:rsidP="00912C66">
      <w:pPr>
        <w:widowControl w:val="0"/>
        <w:tabs>
          <w:tab w:val="left" w:pos="220"/>
          <w:tab w:val="left" w:pos="720"/>
        </w:tabs>
        <w:autoSpaceDE w:val="0"/>
        <w:autoSpaceDN w:val="0"/>
        <w:adjustRightInd w:val="0"/>
        <w:spacing w:line="276" w:lineRule="auto"/>
        <w:rPr>
          <w:rFonts w:ascii="Cambria" w:hAnsi="Cambria" w:cs="Helvetica"/>
        </w:rPr>
      </w:pPr>
    </w:p>
    <w:p w14:paraId="1BE75E06" w14:textId="77777777" w:rsidR="00912C66" w:rsidRPr="002633EB" w:rsidRDefault="00912C66" w:rsidP="003F4F37">
      <w:pPr>
        <w:widowControl w:val="0"/>
        <w:tabs>
          <w:tab w:val="left" w:pos="220"/>
          <w:tab w:val="left" w:pos="720"/>
        </w:tabs>
        <w:autoSpaceDE w:val="0"/>
        <w:autoSpaceDN w:val="0"/>
        <w:adjustRightInd w:val="0"/>
        <w:spacing w:line="276" w:lineRule="auto"/>
        <w:outlineLvl w:val="0"/>
        <w:rPr>
          <w:rFonts w:ascii="Cambria" w:hAnsi="Cambria" w:cs="Helvetica"/>
          <w:b/>
          <w:u w:val="single"/>
        </w:rPr>
      </w:pPr>
      <w:r>
        <w:rPr>
          <w:rFonts w:ascii="Cambria" w:hAnsi="Cambria" w:cs="Helvetica"/>
          <w:b/>
          <w:u w:val="single"/>
        </w:rPr>
        <w:t>Extracurricular programs:</w:t>
      </w:r>
    </w:p>
    <w:p w14:paraId="160ECAAC" w14:textId="77777777" w:rsidR="00912C66" w:rsidRDefault="00912C66" w:rsidP="00912C66">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Helvetica"/>
        </w:rPr>
      </w:pPr>
      <w:r>
        <w:rPr>
          <w:rFonts w:ascii="Cambria" w:hAnsi="Cambria" w:cs="Helvetica"/>
        </w:rPr>
        <w:t>Specially arranged tours to important historic and religious sites in the area</w:t>
      </w:r>
      <w:r w:rsidRPr="003B0FBB">
        <w:rPr>
          <w:rFonts w:ascii="Cambria" w:hAnsi="Cambria" w:cs="Helvetica"/>
        </w:rPr>
        <w:t xml:space="preserve">. </w:t>
      </w:r>
    </w:p>
    <w:p w14:paraId="5081EEB1" w14:textId="77777777" w:rsidR="00912C66" w:rsidRDefault="00912C66" w:rsidP="00912C66">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Helvetica"/>
        </w:rPr>
      </w:pPr>
      <w:r>
        <w:rPr>
          <w:rFonts w:ascii="Cambria" w:hAnsi="Cambria" w:cs="Helvetica"/>
        </w:rPr>
        <w:t>Meetings with religious and governmental leaders</w:t>
      </w:r>
      <w:r w:rsidRPr="003B0FBB">
        <w:rPr>
          <w:rFonts w:ascii="Cambria" w:hAnsi="Cambria" w:cs="Helvetica"/>
        </w:rPr>
        <w:t>.</w:t>
      </w:r>
      <w:r>
        <w:rPr>
          <w:rFonts w:ascii="Cambria" w:hAnsi="Cambria" w:cs="Helvetica"/>
        </w:rPr>
        <w:t xml:space="preserve"> </w:t>
      </w:r>
    </w:p>
    <w:p w14:paraId="23AEDDB6" w14:textId="77777777" w:rsidR="00912C66" w:rsidRDefault="00912C66" w:rsidP="00912C66">
      <w:pPr>
        <w:widowControl w:val="0"/>
        <w:tabs>
          <w:tab w:val="left" w:pos="220"/>
          <w:tab w:val="left" w:pos="720"/>
        </w:tabs>
        <w:autoSpaceDE w:val="0"/>
        <w:autoSpaceDN w:val="0"/>
        <w:adjustRightInd w:val="0"/>
        <w:spacing w:line="276" w:lineRule="auto"/>
        <w:ind w:left="360"/>
        <w:rPr>
          <w:rFonts w:ascii="Cambria" w:hAnsi="Cambria" w:cs="Helvetica"/>
        </w:rPr>
      </w:pPr>
    </w:p>
    <w:p w14:paraId="067C47B1" w14:textId="66EF5921" w:rsidR="004B0598" w:rsidRDefault="004B0598">
      <w:pPr>
        <w:rPr>
          <w:rFonts w:ascii="Cambria" w:hAnsi="Cambria" w:cs="Helvetica"/>
        </w:rPr>
      </w:pPr>
      <w:r>
        <w:rPr>
          <w:rFonts w:ascii="Cambria" w:hAnsi="Cambria" w:cs="Helvetica"/>
        </w:rPr>
        <w:br w:type="page"/>
      </w:r>
    </w:p>
    <w:p w14:paraId="073B3E21" w14:textId="77777777" w:rsidR="00912C66" w:rsidRPr="00171435" w:rsidRDefault="00912C66" w:rsidP="00912C66">
      <w:pPr>
        <w:widowControl w:val="0"/>
        <w:tabs>
          <w:tab w:val="left" w:pos="220"/>
          <w:tab w:val="left" w:pos="720"/>
        </w:tabs>
        <w:autoSpaceDE w:val="0"/>
        <w:autoSpaceDN w:val="0"/>
        <w:adjustRightInd w:val="0"/>
        <w:spacing w:line="276" w:lineRule="auto"/>
        <w:ind w:left="360"/>
        <w:rPr>
          <w:rFonts w:ascii="Cambria" w:hAnsi="Cambria" w:cs="Helvetica"/>
        </w:rPr>
      </w:pPr>
    </w:p>
    <w:p w14:paraId="68D70A18" w14:textId="77777777" w:rsidR="00912C66" w:rsidRDefault="00912C66" w:rsidP="003F4F37">
      <w:pPr>
        <w:spacing w:line="276" w:lineRule="auto"/>
        <w:jc w:val="center"/>
        <w:outlineLvl w:val="0"/>
        <w:rPr>
          <w:rFonts w:ascii="Cambria" w:hAnsi="Cambria"/>
          <w:b/>
        </w:rPr>
      </w:pPr>
      <w:r w:rsidRPr="007C6508">
        <w:rPr>
          <w:rFonts w:ascii="Cambria" w:hAnsi="Cambria"/>
          <w:b/>
        </w:rPr>
        <w:t>Collaborating Institutions</w:t>
      </w:r>
    </w:p>
    <w:p w14:paraId="1CAB2EC9" w14:textId="77777777" w:rsidR="00912C66" w:rsidRPr="007C6508" w:rsidRDefault="00912C66" w:rsidP="00912C66">
      <w:pPr>
        <w:spacing w:line="276" w:lineRule="auto"/>
        <w:jc w:val="center"/>
        <w:rPr>
          <w:rFonts w:ascii="Cambria" w:hAnsi="Cambria" w:cs="Arial"/>
        </w:rPr>
      </w:pPr>
    </w:p>
    <w:p w14:paraId="6E2E965B" w14:textId="77777777" w:rsidR="00912C66" w:rsidRDefault="00912C66" w:rsidP="00912C66">
      <w:pPr>
        <w:pStyle w:val="BodyText"/>
        <w:numPr>
          <w:ilvl w:val="0"/>
          <w:numId w:val="4"/>
        </w:numPr>
        <w:tabs>
          <w:tab w:val="left" w:pos="831"/>
        </w:tabs>
        <w:autoSpaceDE/>
        <w:autoSpaceDN/>
        <w:adjustRightInd/>
        <w:spacing w:before="16" w:line="276" w:lineRule="auto"/>
      </w:pPr>
      <w:r>
        <w:t>A Common Word Among the Youth (ACWAY), UK</w:t>
      </w:r>
    </w:p>
    <w:p w14:paraId="0C4B09E3" w14:textId="77777777" w:rsidR="00912C66" w:rsidRPr="00FD3931" w:rsidRDefault="00912C66" w:rsidP="00912C66">
      <w:pPr>
        <w:pStyle w:val="ListParagraph"/>
        <w:numPr>
          <w:ilvl w:val="0"/>
          <w:numId w:val="4"/>
        </w:numPr>
        <w:spacing w:line="276" w:lineRule="auto"/>
        <w:rPr>
          <w:rFonts w:ascii="Cambria" w:hAnsi="Cambria"/>
        </w:rPr>
      </w:pPr>
      <w:r w:rsidRPr="00B36A05">
        <w:rPr>
          <w:rFonts w:ascii="Cambria" w:hAnsi="Cambria"/>
        </w:rPr>
        <w:t xml:space="preserve">African Consortium for Law and Religion Studies </w:t>
      </w:r>
    </w:p>
    <w:p w14:paraId="35C70170" w14:textId="77777777" w:rsidR="00912C66" w:rsidRPr="00B36A05" w:rsidRDefault="00912C66" w:rsidP="00912C66">
      <w:pPr>
        <w:pStyle w:val="ListParagraph"/>
        <w:numPr>
          <w:ilvl w:val="0"/>
          <w:numId w:val="4"/>
        </w:numPr>
        <w:spacing w:line="276" w:lineRule="auto"/>
        <w:rPr>
          <w:rFonts w:ascii="Cambria" w:hAnsi="Cambria"/>
        </w:rPr>
      </w:pPr>
      <w:r w:rsidRPr="00B36A05">
        <w:rPr>
          <w:rFonts w:ascii="Cambria" w:hAnsi="Cambria"/>
        </w:rPr>
        <w:t>Alliance of Civilizations Institute at Fatih Sultan Mehmet Vakif University</w:t>
      </w:r>
      <w:r>
        <w:rPr>
          <w:rFonts w:ascii="Cambria" w:hAnsi="Cambria"/>
        </w:rPr>
        <w:t xml:space="preserve">, Turkey </w:t>
      </w:r>
    </w:p>
    <w:p w14:paraId="2E8EF377" w14:textId="46ED4028" w:rsidR="00912C66" w:rsidRDefault="00912C66" w:rsidP="00912C66">
      <w:pPr>
        <w:pStyle w:val="ListParagraph"/>
        <w:numPr>
          <w:ilvl w:val="0"/>
          <w:numId w:val="4"/>
        </w:numPr>
        <w:spacing w:line="276" w:lineRule="auto"/>
        <w:rPr>
          <w:rFonts w:ascii="Cambria" w:hAnsi="Cambria"/>
        </w:rPr>
      </w:pPr>
      <w:r w:rsidRPr="00B36A05">
        <w:rPr>
          <w:rFonts w:ascii="Cambria" w:hAnsi="Cambria"/>
        </w:rPr>
        <w:t xml:space="preserve">Amity Institute of </w:t>
      </w:r>
      <w:r w:rsidRPr="000B5B59">
        <w:rPr>
          <w:rFonts w:ascii="Cambria" w:hAnsi="Cambria"/>
        </w:rPr>
        <w:t>Advance</w:t>
      </w:r>
      <w:r>
        <w:rPr>
          <w:rFonts w:ascii="Cambria" w:hAnsi="Cambria"/>
        </w:rPr>
        <w:t>d</w:t>
      </w:r>
      <w:r w:rsidRPr="00B36A05">
        <w:rPr>
          <w:rFonts w:ascii="Cambria" w:hAnsi="Cambria"/>
        </w:rPr>
        <w:t xml:space="preserve"> Legal Studies, New Delhi, India</w:t>
      </w:r>
    </w:p>
    <w:p w14:paraId="16C32017" w14:textId="2533F131" w:rsidR="00F610F5" w:rsidRPr="00B36A05" w:rsidRDefault="00F610F5" w:rsidP="00912C66">
      <w:pPr>
        <w:pStyle w:val="ListParagraph"/>
        <w:numPr>
          <w:ilvl w:val="0"/>
          <w:numId w:val="4"/>
        </w:numPr>
        <w:spacing w:line="276" w:lineRule="auto"/>
        <w:rPr>
          <w:rFonts w:ascii="Cambria" w:hAnsi="Cambria"/>
        </w:rPr>
      </w:pPr>
      <w:r>
        <w:rPr>
          <w:rFonts w:ascii="Cambria" w:hAnsi="Cambria"/>
        </w:rPr>
        <w:t xml:space="preserve">Berkley Center </w:t>
      </w:r>
      <w:r w:rsidR="00B566D2">
        <w:rPr>
          <w:rFonts w:ascii="Cambria" w:hAnsi="Cambria"/>
        </w:rPr>
        <w:t>for Religion, Peace and World Affairs, Georgetown University</w:t>
      </w:r>
    </w:p>
    <w:p w14:paraId="3D1EE489" w14:textId="77777777" w:rsidR="00912C66" w:rsidRPr="00B36A05" w:rsidRDefault="00912C66" w:rsidP="00912C66">
      <w:pPr>
        <w:pStyle w:val="ListParagraph"/>
        <w:numPr>
          <w:ilvl w:val="0"/>
          <w:numId w:val="4"/>
        </w:numPr>
        <w:spacing w:line="276" w:lineRule="auto"/>
        <w:rPr>
          <w:rFonts w:ascii="Cambria" w:hAnsi="Cambria"/>
        </w:rPr>
      </w:pPr>
      <w:r w:rsidRPr="00B36A05">
        <w:rPr>
          <w:rFonts w:ascii="Cambria" w:hAnsi="Cambria"/>
        </w:rPr>
        <w:t>Brunel Law and Religion Research Group</w:t>
      </w:r>
      <w:r>
        <w:rPr>
          <w:rFonts w:ascii="Cambria" w:hAnsi="Cambria"/>
        </w:rPr>
        <w:t xml:space="preserve">, UK </w:t>
      </w:r>
    </w:p>
    <w:p w14:paraId="53E04097" w14:textId="77777777" w:rsidR="00912C66" w:rsidRPr="002D77AF" w:rsidRDefault="00912C66" w:rsidP="00912C66">
      <w:pPr>
        <w:pStyle w:val="ListParagraph"/>
        <w:numPr>
          <w:ilvl w:val="0"/>
          <w:numId w:val="4"/>
        </w:numPr>
        <w:spacing w:line="276" w:lineRule="auto"/>
        <w:rPr>
          <w:rFonts w:ascii="Cambria" w:hAnsi="Cambria"/>
        </w:rPr>
      </w:pPr>
      <w:r w:rsidRPr="002D77AF">
        <w:rPr>
          <w:rFonts w:ascii="Cambria" w:hAnsi="Cambria"/>
        </w:rPr>
        <w:t>Center on Religion, Law and Economy in the Mediterranean Area, Insubria University, Como, Italy</w:t>
      </w:r>
    </w:p>
    <w:p w14:paraId="5D1ACA81" w14:textId="77777777" w:rsidR="00912C66" w:rsidRDefault="00912C66" w:rsidP="00912C66">
      <w:pPr>
        <w:pStyle w:val="ListParagraph"/>
        <w:numPr>
          <w:ilvl w:val="0"/>
          <w:numId w:val="4"/>
        </w:numPr>
        <w:spacing w:line="276" w:lineRule="auto"/>
        <w:rPr>
          <w:rFonts w:ascii="Cambria" w:hAnsi="Cambria"/>
        </w:rPr>
      </w:pPr>
      <w:r w:rsidRPr="00B36A05">
        <w:rPr>
          <w:rFonts w:ascii="Cambria" w:hAnsi="Cambria"/>
        </w:rPr>
        <w:t>Centre for Interfaith &amp; Cultura</w:t>
      </w:r>
      <w:r>
        <w:rPr>
          <w:rFonts w:ascii="Cambria" w:hAnsi="Cambria"/>
        </w:rPr>
        <w:t xml:space="preserve">l Dialogue, Griffith University, Australia </w:t>
      </w:r>
    </w:p>
    <w:p w14:paraId="67D7950C" w14:textId="77777777" w:rsidR="00912C66" w:rsidRPr="005E6E45" w:rsidRDefault="00912C66" w:rsidP="00912C66">
      <w:pPr>
        <w:pStyle w:val="ListParagraph"/>
        <w:numPr>
          <w:ilvl w:val="0"/>
          <w:numId w:val="4"/>
        </w:numPr>
        <w:spacing w:line="276" w:lineRule="auto"/>
        <w:rPr>
          <w:rFonts w:ascii="Cambria Math" w:hAnsi="Cambria Math"/>
          <w:szCs w:val="24"/>
        </w:rPr>
      </w:pPr>
      <w:r w:rsidRPr="00D4067F">
        <w:rPr>
          <w:rFonts w:ascii="Cambria Math" w:hAnsi="Cambria Math" w:cs="OpenSans-Light"/>
          <w:color w:val="262626"/>
          <w:szCs w:val="24"/>
          <w:lang w:val="en-GB"/>
        </w:rPr>
        <w:t xml:space="preserve">Center for Research and Training in Interfaith Relations, Morocco </w:t>
      </w:r>
    </w:p>
    <w:p w14:paraId="547DD390" w14:textId="77777777" w:rsidR="00912C66" w:rsidRPr="00DB369D" w:rsidRDefault="00912C66" w:rsidP="00912C66">
      <w:pPr>
        <w:pStyle w:val="ListParagraph"/>
        <w:numPr>
          <w:ilvl w:val="0"/>
          <w:numId w:val="4"/>
        </w:numPr>
        <w:spacing w:line="276" w:lineRule="auto"/>
        <w:rPr>
          <w:rFonts w:ascii="Cambria" w:hAnsi="Cambria"/>
          <w:lang w:val="es-ES"/>
        </w:rPr>
      </w:pPr>
      <w:r w:rsidRPr="00DB369D">
        <w:rPr>
          <w:rFonts w:ascii="Cambria" w:hAnsi="Cambria"/>
          <w:lang w:val="es-ES"/>
        </w:rPr>
        <w:t xml:space="preserve">Consejo Argentino para la Libertad Religiosa (CALIR), Argentina </w:t>
      </w:r>
    </w:p>
    <w:p w14:paraId="7A2A0BDB" w14:textId="77777777" w:rsidR="00912C66" w:rsidRPr="00B36A05" w:rsidRDefault="00912C66" w:rsidP="00912C66">
      <w:pPr>
        <w:pStyle w:val="ListParagraph"/>
        <w:numPr>
          <w:ilvl w:val="0"/>
          <w:numId w:val="4"/>
        </w:numPr>
        <w:spacing w:line="276" w:lineRule="auto"/>
        <w:rPr>
          <w:rFonts w:ascii="Cambria" w:hAnsi="Cambria"/>
        </w:rPr>
      </w:pPr>
      <w:r w:rsidRPr="00B36A05">
        <w:rPr>
          <w:rFonts w:ascii="Cambria" w:hAnsi="Cambria"/>
        </w:rPr>
        <w:t>Consorcio Latinoamericano de Libertad Religiosa</w:t>
      </w:r>
    </w:p>
    <w:p w14:paraId="3A15DAE0" w14:textId="77777777" w:rsidR="00912C66" w:rsidRPr="00D17866" w:rsidRDefault="00912C66" w:rsidP="00912C66">
      <w:pPr>
        <w:pStyle w:val="ListParagraph"/>
        <w:numPr>
          <w:ilvl w:val="0"/>
          <w:numId w:val="4"/>
        </w:numPr>
        <w:spacing w:line="276" w:lineRule="auto"/>
        <w:rPr>
          <w:rFonts w:ascii="Cambria" w:hAnsi="Cambria"/>
        </w:rPr>
      </w:pPr>
      <w:r w:rsidRPr="00B36A05">
        <w:rPr>
          <w:rFonts w:ascii="Cambria" w:hAnsi="Cambria"/>
        </w:rPr>
        <w:t>Department of Law and Religion, Complutense University, Spain</w:t>
      </w:r>
    </w:p>
    <w:p w14:paraId="737AA933" w14:textId="77777777" w:rsidR="00912C66" w:rsidRDefault="00912C66" w:rsidP="00912C66">
      <w:pPr>
        <w:pStyle w:val="ListParagraph"/>
        <w:numPr>
          <w:ilvl w:val="0"/>
          <w:numId w:val="4"/>
        </w:numPr>
        <w:spacing w:line="276" w:lineRule="auto"/>
        <w:rPr>
          <w:rFonts w:ascii="Cambria" w:hAnsi="Cambria"/>
        </w:rPr>
      </w:pPr>
      <w:r>
        <w:rPr>
          <w:rFonts w:ascii="Cambria" w:hAnsi="Cambria"/>
        </w:rPr>
        <w:t xml:space="preserve">Institute for Policy, Advocacy, and Governance, Bangladesh </w:t>
      </w:r>
    </w:p>
    <w:p w14:paraId="43BA03F6" w14:textId="77777777" w:rsidR="00912C66" w:rsidRPr="00B36A05" w:rsidRDefault="00912C66" w:rsidP="00912C66">
      <w:pPr>
        <w:pStyle w:val="ListParagraph"/>
        <w:numPr>
          <w:ilvl w:val="0"/>
          <w:numId w:val="4"/>
        </w:numPr>
        <w:spacing w:line="276" w:lineRule="auto"/>
        <w:rPr>
          <w:rFonts w:ascii="Cambria" w:hAnsi="Cambria"/>
        </w:rPr>
      </w:pPr>
      <w:r w:rsidRPr="00B36A05">
        <w:rPr>
          <w:rFonts w:ascii="Cambria" w:hAnsi="Cambria"/>
        </w:rPr>
        <w:t>International Consortium for Law and Religion Studies, Milan</w:t>
      </w:r>
    </w:p>
    <w:p w14:paraId="5236C6B6" w14:textId="485CDB61" w:rsidR="00912C66" w:rsidRDefault="00912C66" w:rsidP="00912C66">
      <w:pPr>
        <w:pStyle w:val="ListParagraph"/>
        <w:numPr>
          <w:ilvl w:val="0"/>
          <w:numId w:val="4"/>
        </w:numPr>
        <w:spacing w:line="276" w:lineRule="auto"/>
        <w:rPr>
          <w:rFonts w:ascii="Cambria" w:hAnsi="Cambria"/>
        </w:rPr>
      </w:pPr>
      <w:r w:rsidRPr="00B36A05">
        <w:rPr>
          <w:rFonts w:ascii="Cambria" w:hAnsi="Cambria"/>
        </w:rPr>
        <w:t>International Center for Law and Religion St</w:t>
      </w:r>
      <w:r>
        <w:rPr>
          <w:rFonts w:ascii="Cambria" w:hAnsi="Cambria"/>
        </w:rPr>
        <w:t xml:space="preserve">udies, Brigham Young University, USA </w:t>
      </w:r>
    </w:p>
    <w:p w14:paraId="2D58F97F" w14:textId="20587E17" w:rsidR="00B566D2" w:rsidRPr="00B36A05" w:rsidRDefault="00B566D2" w:rsidP="00912C66">
      <w:pPr>
        <w:pStyle w:val="ListParagraph"/>
        <w:numPr>
          <w:ilvl w:val="0"/>
          <w:numId w:val="4"/>
        </w:numPr>
        <w:spacing w:line="276" w:lineRule="auto"/>
        <w:rPr>
          <w:rFonts w:ascii="Cambria" w:hAnsi="Cambria"/>
        </w:rPr>
      </w:pPr>
      <w:r>
        <w:rPr>
          <w:rFonts w:ascii="Cambria" w:hAnsi="Cambria"/>
        </w:rPr>
        <w:t>International Partnership on Religion and Sustainable Development (PaRD)</w:t>
      </w:r>
    </w:p>
    <w:p w14:paraId="1A7225DC" w14:textId="54B8ACBB" w:rsidR="00912C66" w:rsidRDefault="00912C66" w:rsidP="00912C66">
      <w:pPr>
        <w:pStyle w:val="ListParagraph"/>
        <w:numPr>
          <w:ilvl w:val="0"/>
          <w:numId w:val="4"/>
        </w:numPr>
        <w:spacing w:line="276" w:lineRule="auto"/>
        <w:rPr>
          <w:rFonts w:ascii="Cambria" w:hAnsi="Cambria"/>
        </w:rPr>
      </w:pPr>
      <w:r w:rsidRPr="00B36A05">
        <w:rPr>
          <w:rFonts w:ascii="Cambria" w:hAnsi="Cambria"/>
        </w:rPr>
        <w:t>International Religious Liberty Association</w:t>
      </w:r>
    </w:p>
    <w:p w14:paraId="4BC76A29" w14:textId="19435D3E" w:rsidR="00B566D2" w:rsidRPr="00B36A05" w:rsidRDefault="00B566D2" w:rsidP="00912C66">
      <w:pPr>
        <w:pStyle w:val="ListParagraph"/>
        <w:numPr>
          <w:ilvl w:val="0"/>
          <w:numId w:val="4"/>
        </w:numPr>
        <w:spacing w:line="276" w:lineRule="auto"/>
        <w:rPr>
          <w:rFonts w:ascii="Cambria" w:hAnsi="Cambria"/>
        </w:rPr>
      </w:pPr>
      <w:r>
        <w:rPr>
          <w:rFonts w:ascii="Cambria" w:hAnsi="Cambria"/>
        </w:rPr>
        <w:t>KAICIID Centre for Interreligious and Intercultural Dialogue</w:t>
      </w:r>
    </w:p>
    <w:p w14:paraId="2823386C" w14:textId="77777777" w:rsidR="00912C66" w:rsidRDefault="00912C66" w:rsidP="00912C66">
      <w:pPr>
        <w:pStyle w:val="ListParagraph"/>
        <w:numPr>
          <w:ilvl w:val="0"/>
          <w:numId w:val="4"/>
        </w:numPr>
        <w:spacing w:line="276" w:lineRule="auto"/>
        <w:rPr>
          <w:rFonts w:ascii="Cambria" w:hAnsi="Cambria"/>
        </w:rPr>
      </w:pPr>
      <w:r w:rsidRPr="00B36A05">
        <w:rPr>
          <w:rFonts w:ascii="Cambria" w:hAnsi="Cambria"/>
        </w:rPr>
        <w:t>Ma’din Academy, India</w:t>
      </w:r>
    </w:p>
    <w:p w14:paraId="6A38565B" w14:textId="77777777" w:rsidR="00912C66" w:rsidRPr="002D77AF" w:rsidRDefault="00912C66" w:rsidP="00912C66">
      <w:pPr>
        <w:pStyle w:val="ListParagraph"/>
        <w:numPr>
          <w:ilvl w:val="0"/>
          <w:numId w:val="4"/>
        </w:numPr>
        <w:spacing w:line="276" w:lineRule="auto"/>
        <w:rPr>
          <w:rFonts w:ascii="Cambria" w:hAnsi="Cambria"/>
        </w:rPr>
      </w:pPr>
      <w:r w:rsidRPr="00B36A05">
        <w:rPr>
          <w:rFonts w:ascii="Cambria" w:hAnsi="Cambria"/>
        </w:rPr>
        <w:t>Max Planck Institute for Social Anthropology, Halle, Germany</w:t>
      </w:r>
      <w:r w:rsidRPr="002D77AF">
        <w:rPr>
          <w:rFonts w:ascii="Cambria" w:hAnsi="Cambria"/>
        </w:rPr>
        <w:t xml:space="preserve"> </w:t>
      </w:r>
    </w:p>
    <w:p w14:paraId="0E55DA12" w14:textId="77777777" w:rsidR="00912C66" w:rsidRDefault="00912C66" w:rsidP="00912C66">
      <w:pPr>
        <w:pStyle w:val="ListParagraph"/>
        <w:numPr>
          <w:ilvl w:val="0"/>
          <w:numId w:val="4"/>
        </w:numPr>
        <w:spacing w:line="276" w:lineRule="auto"/>
        <w:rPr>
          <w:rFonts w:ascii="Cambria" w:hAnsi="Cambria"/>
        </w:rPr>
      </w:pPr>
      <w:r w:rsidRPr="00B36A05">
        <w:rPr>
          <w:rFonts w:ascii="Cambria" w:hAnsi="Cambria"/>
        </w:rPr>
        <w:t>NALSAR (National Academy of Legal Studies and Research) University of Law, Hyderabad, India</w:t>
      </w:r>
    </w:p>
    <w:p w14:paraId="0E9BA56E" w14:textId="77777777" w:rsidR="00912C66" w:rsidRPr="00B36A05" w:rsidRDefault="00912C66" w:rsidP="00912C66">
      <w:pPr>
        <w:pStyle w:val="ListParagraph"/>
        <w:numPr>
          <w:ilvl w:val="0"/>
          <w:numId w:val="4"/>
        </w:numPr>
        <w:spacing w:line="276" w:lineRule="auto"/>
        <w:rPr>
          <w:rFonts w:ascii="Cambria" w:hAnsi="Cambria"/>
        </w:rPr>
      </w:pPr>
      <w:r>
        <w:rPr>
          <w:rFonts w:ascii="Cambria" w:hAnsi="Cambria" w:cs="Helvetica"/>
          <w:bCs/>
          <w:color w:val="262626"/>
        </w:rPr>
        <w:t>Oslo Coalition on Freedom of Religion or Belief, Norwegian Centre for Human Rights</w:t>
      </w:r>
    </w:p>
    <w:p w14:paraId="04262BFB" w14:textId="77777777" w:rsidR="00912C66" w:rsidRPr="00B36A05" w:rsidRDefault="00912C66" w:rsidP="00912C66">
      <w:pPr>
        <w:pStyle w:val="ListParagraph"/>
        <w:numPr>
          <w:ilvl w:val="0"/>
          <w:numId w:val="4"/>
        </w:numPr>
        <w:spacing w:line="276" w:lineRule="auto"/>
        <w:rPr>
          <w:rFonts w:ascii="Cambria" w:hAnsi="Cambria"/>
        </w:rPr>
      </w:pPr>
      <w:r w:rsidRPr="00B36A05">
        <w:rPr>
          <w:rFonts w:ascii="Cambria" w:hAnsi="Cambria"/>
        </w:rPr>
        <w:t>Oxford Society of Law and Religion</w:t>
      </w:r>
      <w:r>
        <w:rPr>
          <w:rFonts w:ascii="Cambria" w:hAnsi="Cambria"/>
        </w:rPr>
        <w:t xml:space="preserve">, UK </w:t>
      </w:r>
    </w:p>
    <w:p w14:paraId="4771E671" w14:textId="77777777" w:rsidR="00912C66" w:rsidRPr="00B36A05" w:rsidRDefault="00912C66" w:rsidP="00912C66">
      <w:pPr>
        <w:pStyle w:val="ListParagraph"/>
        <w:numPr>
          <w:ilvl w:val="0"/>
          <w:numId w:val="4"/>
        </w:numPr>
        <w:spacing w:line="276" w:lineRule="auto"/>
        <w:rPr>
          <w:rFonts w:ascii="Cambria" w:hAnsi="Cambria"/>
        </w:rPr>
      </w:pPr>
      <w:r w:rsidRPr="00B36A05">
        <w:rPr>
          <w:rFonts w:ascii="Cambria" w:hAnsi="Cambria"/>
        </w:rPr>
        <w:t>Reg</w:t>
      </w:r>
      <w:r>
        <w:rPr>
          <w:rFonts w:ascii="Cambria" w:hAnsi="Cambria"/>
        </w:rPr>
        <w:t xml:space="preserve">ents College, Oxford University, UK </w:t>
      </w:r>
    </w:p>
    <w:p w14:paraId="77A267F8" w14:textId="77777777" w:rsidR="00912C66" w:rsidRDefault="00912C66" w:rsidP="00912C66">
      <w:pPr>
        <w:pStyle w:val="ListParagraph"/>
        <w:numPr>
          <w:ilvl w:val="0"/>
          <w:numId w:val="4"/>
        </w:numPr>
        <w:spacing w:line="276" w:lineRule="auto"/>
        <w:rPr>
          <w:rFonts w:ascii="Cambria" w:hAnsi="Cambria"/>
        </w:rPr>
      </w:pPr>
      <w:r w:rsidRPr="00B36A05">
        <w:rPr>
          <w:rFonts w:ascii="Cambria" w:hAnsi="Cambria"/>
        </w:rPr>
        <w:t xml:space="preserve">Royal Academy of Jurisprudence and Legislation—Section on </w:t>
      </w:r>
      <w:r>
        <w:rPr>
          <w:rFonts w:ascii="Cambria" w:hAnsi="Cambria"/>
        </w:rPr>
        <w:t xml:space="preserve">Law and Religion and Canon Law, </w:t>
      </w:r>
      <w:r w:rsidRPr="00B36A05">
        <w:rPr>
          <w:rFonts w:ascii="Cambria" w:hAnsi="Cambria"/>
        </w:rPr>
        <w:t>Spain</w:t>
      </w:r>
      <w:r>
        <w:rPr>
          <w:rFonts w:ascii="Cambria" w:hAnsi="Cambria"/>
        </w:rPr>
        <w:t xml:space="preserve"> </w:t>
      </w:r>
    </w:p>
    <w:p w14:paraId="2C7B9D04" w14:textId="77777777" w:rsidR="00912C66" w:rsidRDefault="00912C66" w:rsidP="00912C66">
      <w:pPr>
        <w:pStyle w:val="ListParagraph"/>
        <w:numPr>
          <w:ilvl w:val="0"/>
          <w:numId w:val="4"/>
        </w:numPr>
        <w:spacing w:line="276" w:lineRule="auto"/>
        <w:rPr>
          <w:rFonts w:ascii="Cambria" w:hAnsi="Cambria"/>
        </w:rPr>
      </w:pPr>
      <w:r>
        <w:rPr>
          <w:rFonts w:ascii="Cambria" w:hAnsi="Cambria"/>
        </w:rPr>
        <w:t>Sant’Edigio Community, Italy</w:t>
      </w:r>
    </w:p>
    <w:p w14:paraId="1D43691D" w14:textId="77777777" w:rsidR="00912C66" w:rsidRDefault="00912C66" w:rsidP="00912C66">
      <w:pPr>
        <w:pStyle w:val="ListParagraph"/>
        <w:numPr>
          <w:ilvl w:val="0"/>
          <w:numId w:val="4"/>
        </w:numPr>
        <w:spacing w:line="276" w:lineRule="auto"/>
        <w:rPr>
          <w:rFonts w:ascii="Cambria" w:hAnsi="Cambria"/>
        </w:rPr>
      </w:pPr>
      <w:r>
        <w:rPr>
          <w:rFonts w:ascii="Cambria" w:hAnsi="Cambria"/>
        </w:rPr>
        <w:t>World Faiths Development Dialogue</w:t>
      </w:r>
    </w:p>
    <w:p w14:paraId="3E243C07" w14:textId="77777777" w:rsidR="00912C66" w:rsidRPr="00135FC3" w:rsidRDefault="00912C66" w:rsidP="00912C66">
      <w:pPr>
        <w:spacing w:line="276" w:lineRule="auto"/>
        <w:ind w:left="360"/>
        <w:rPr>
          <w:rFonts w:ascii="Cambria" w:hAnsi="Cambria"/>
        </w:rPr>
      </w:pPr>
    </w:p>
    <w:p w14:paraId="0F1F9EC1" w14:textId="05025E6D" w:rsidR="00912C66" w:rsidRPr="00DB369D" w:rsidRDefault="00912C66" w:rsidP="003F4F37">
      <w:pPr>
        <w:widowControl w:val="0"/>
        <w:autoSpaceDE w:val="0"/>
        <w:autoSpaceDN w:val="0"/>
        <w:adjustRightInd w:val="0"/>
        <w:spacing w:line="276" w:lineRule="auto"/>
        <w:outlineLvl w:val="0"/>
        <w:rPr>
          <w:rFonts w:ascii="Cambria" w:hAnsi="Cambria" w:cs="Helvetica"/>
          <w:lang w:val="es-ES"/>
        </w:rPr>
      </w:pPr>
      <w:r w:rsidRPr="00DB369D">
        <w:rPr>
          <w:rFonts w:ascii="Cambria" w:hAnsi="Cambria" w:cs="Helvetica"/>
          <w:b/>
          <w:lang w:val="es-ES"/>
        </w:rPr>
        <w:t xml:space="preserve">Location: </w:t>
      </w:r>
      <w:r w:rsidRPr="00DB369D">
        <w:rPr>
          <w:rFonts w:ascii="Cambria" w:hAnsi="Cambria" w:cs="Helvetica"/>
          <w:bCs/>
          <w:lang w:val="es-ES"/>
        </w:rPr>
        <w:t>Palacio San Martin, Buenos Aires</w:t>
      </w:r>
      <w:r w:rsidR="00F610F5">
        <w:rPr>
          <w:rFonts w:ascii="Cambria" w:hAnsi="Cambria" w:cs="Helvetica"/>
          <w:bCs/>
          <w:lang w:val="es-ES"/>
        </w:rPr>
        <w:t xml:space="preserve"> and  local university venues</w:t>
      </w:r>
      <w:r w:rsidRPr="00DB369D">
        <w:rPr>
          <w:rFonts w:ascii="Cambria" w:hAnsi="Cambria" w:cs="Helvetica"/>
          <w:lang w:val="es-ES"/>
        </w:rPr>
        <w:t>. </w:t>
      </w:r>
    </w:p>
    <w:p w14:paraId="4B1A0D28" w14:textId="77777777" w:rsidR="00912C66" w:rsidRPr="00DB369D" w:rsidRDefault="00912C66" w:rsidP="00912C66">
      <w:pPr>
        <w:widowControl w:val="0"/>
        <w:autoSpaceDE w:val="0"/>
        <w:autoSpaceDN w:val="0"/>
        <w:adjustRightInd w:val="0"/>
        <w:spacing w:line="276" w:lineRule="auto"/>
        <w:rPr>
          <w:rFonts w:ascii="Cambria" w:hAnsi="Cambria" w:cs="Helvetica"/>
          <w:lang w:val="es-ES"/>
        </w:rPr>
      </w:pPr>
    </w:p>
    <w:p w14:paraId="41779677" w14:textId="66A72835" w:rsidR="00912C66" w:rsidRDefault="00912C66" w:rsidP="00912C66">
      <w:pPr>
        <w:spacing w:line="276" w:lineRule="auto"/>
        <w:rPr>
          <w:rFonts w:ascii="Cambria" w:hAnsi="Cambria"/>
        </w:rPr>
      </w:pPr>
      <w:r>
        <w:rPr>
          <w:rFonts w:ascii="Cambria" w:hAnsi="Cambria"/>
          <w:b/>
        </w:rPr>
        <w:t xml:space="preserve">The annual </w:t>
      </w:r>
      <w:r w:rsidRPr="00FA50A5">
        <w:rPr>
          <w:rFonts w:ascii="Cambria" w:hAnsi="Cambria"/>
          <w:b/>
        </w:rPr>
        <w:t xml:space="preserve">G20 Interfaith </w:t>
      </w:r>
      <w:r w:rsidR="006A632A">
        <w:rPr>
          <w:rFonts w:ascii="Cambria" w:hAnsi="Cambria"/>
          <w:b/>
        </w:rPr>
        <w:t>Forum</w:t>
      </w:r>
      <w:r>
        <w:rPr>
          <w:rFonts w:ascii="Cambria" w:hAnsi="Cambria"/>
          <w:b/>
        </w:rPr>
        <w:t>s</w:t>
      </w:r>
      <w:r w:rsidRPr="00FA50A5">
        <w:rPr>
          <w:rFonts w:ascii="Cambria" w:hAnsi="Cambria"/>
          <w:b/>
        </w:rPr>
        <w:t xml:space="preserve"> </w:t>
      </w:r>
      <w:r w:rsidRPr="00C3674A">
        <w:rPr>
          <w:rFonts w:ascii="Cambria" w:hAnsi="Cambria"/>
          <w:bCs/>
        </w:rPr>
        <w:t>have</w:t>
      </w:r>
      <w:r>
        <w:rPr>
          <w:rFonts w:ascii="Cambria" w:hAnsi="Cambria"/>
          <w:b/>
        </w:rPr>
        <w:t xml:space="preserve"> </w:t>
      </w:r>
      <w:r>
        <w:rPr>
          <w:rFonts w:ascii="Cambria" w:hAnsi="Cambria"/>
        </w:rPr>
        <w:t xml:space="preserve">attracted increasing numbers of government, academic and interfaith leaders. For information on these events, see our website of past </w:t>
      </w:r>
      <w:r w:rsidR="006A632A">
        <w:rPr>
          <w:rFonts w:ascii="Cambria" w:hAnsi="Cambria"/>
        </w:rPr>
        <w:t>Forum</w:t>
      </w:r>
      <w:r>
        <w:rPr>
          <w:rFonts w:ascii="Cambria" w:hAnsi="Cambria"/>
        </w:rPr>
        <w:t xml:space="preserve">s </w:t>
      </w:r>
      <w:hyperlink r:id="rId10" w:history="1">
        <w:r w:rsidR="009E5615" w:rsidRPr="009E5615">
          <w:rPr>
            <w:rStyle w:val="Hyperlink"/>
            <w:rFonts w:ascii="Cambria" w:hAnsi="Cambria"/>
          </w:rPr>
          <w:t>here.</w:t>
        </w:r>
      </w:hyperlink>
      <w:r w:rsidR="009E5615">
        <w:rPr>
          <w:rFonts w:ascii="Cambria" w:hAnsi="Cambria"/>
        </w:rPr>
        <w:t xml:space="preserve">  </w:t>
      </w:r>
      <w:r>
        <w:rPr>
          <w:rFonts w:ascii="Cambria" w:hAnsi="Cambria"/>
        </w:rPr>
        <w:t xml:space="preserve">This site contains leads to the official web pages for past </w:t>
      </w:r>
      <w:r w:rsidR="00AC7CCF">
        <w:rPr>
          <w:rFonts w:ascii="Cambria" w:hAnsi="Cambria"/>
        </w:rPr>
        <w:t xml:space="preserve">Interfaith </w:t>
      </w:r>
      <w:r w:rsidR="006A632A">
        <w:rPr>
          <w:rFonts w:ascii="Cambria" w:hAnsi="Cambria"/>
        </w:rPr>
        <w:t>Forum</w:t>
      </w:r>
      <w:r>
        <w:rPr>
          <w:rFonts w:ascii="Cambria" w:hAnsi="Cambria"/>
        </w:rPr>
        <w:t xml:space="preserve">s that include programs, speakers, videos of many of the conference speakers, and so forth. </w:t>
      </w:r>
    </w:p>
    <w:p w14:paraId="23D43264" w14:textId="77777777" w:rsidR="00912C66" w:rsidRDefault="00912C66" w:rsidP="00912C66">
      <w:pPr>
        <w:rPr>
          <w:rFonts w:ascii="Cambria" w:hAnsi="Cambria"/>
        </w:rPr>
      </w:pPr>
    </w:p>
    <w:p w14:paraId="73332E38" w14:textId="1731919D" w:rsidR="002E507C" w:rsidRDefault="002E507C" w:rsidP="00580449">
      <w:pPr>
        <w:rPr>
          <w:rFonts w:ascii="Cambria" w:hAnsi="Cambria"/>
        </w:rPr>
      </w:pPr>
    </w:p>
    <w:sectPr w:rsidR="002E507C" w:rsidSect="00C057AD">
      <w:pgSz w:w="11906" w:h="16838" w:code="9"/>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D611" w14:textId="77777777" w:rsidR="00CC0B3E" w:rsidRDefault="00CC0B3E" w:rsidP="00DF1A9F">
      <w:r>
        <w:separator/>
      </w:r>
    </w:p>
  </w:endnote>
  <w:endnote w:type="continuationSeparator" w:id="0">
    <w:p w14:paraId="50C8960E" w14:textId="77777777" w:rsidR="00CC0B3E" w:rsidRDefault="00CC0B3E" w:rsidP="00DF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OpenSans-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82EC" w14:textId="77777777" w:rsidR="00CC0B3E" w:rsidRDefault="00CC0B3E" w:rsidP="00DF1A9F">
      <w:r>
        <w:separator/>
      </w:r>
    </w:p>
  </w:footnote>
  <w:footnote w:type="continuationSeparator" w:id="0">
    <w:p w14:paraId="2A90A0B3" w14:textId="77777777" w:rsidR="00CC0B3E" w:rsidRDefault="00CC0B3E" w:rsidP="00DF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A33BF"/>
    <w:multiLevelType w:val="hybridMultilevel"/>
    <w:tmpl w:val="D52EF9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CD16C08"/>
    <w:multiLevelType w:val="hybridMultilevel"/>
    <w:tmpl w:val="699C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E244D"/>
    <w:multiLevelType w:val="hybridMultilevel"/>
    <w:tmpl w:val="91B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970B7"/>
    <w:multiLevelType w:val="hybridMultilevel"/>
    <w:tmpl w:val="CA50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780B"/>
    <w:multiLevelType w:val="hybridMultilevel"/>
    <w:tmpl w:val="776270D0"/>
    <w:lvl w:ilvl="0" w:tplc="7A8E0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83C2A"/>
    <w:multiLevelType w:val="hybridMultilevel"/>
    <w:tmpl w:val="A6E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C3BDD"/>
    <w:multiLevelType w:val="hybridMultilevel"/>
    <w:tmpl w:val="7E44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25A0B"/>
    <w:multiLevelType w:val="hybridMultilevel"/>
    <w:tmpl w:val="58AE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7"/>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249"/>
    <w:rsid w:val="000148C6"/>
    <w:rsid w:val="00021BFC"/>
    <w:rsid w:val="00043FF3"/>
    <w:rsid w:val="00074406"/>
    <w:rsid w:val="00081904"/>
    <w:rsid w:val="00090709"/>
    <w:rsid w:val="000907FB"/>
    <w:rsid w:val="000A3EA7"/>
    <w:rsid w:val="000A4A07"/>
    <w:rsid w:val="000A67C8"/>
    <w:rsid w:val="000B2EE2"/>
    <w:rsid w:val="000B3E25"/>
    <w:rsid w:val="000B7135"/>
    <w:rsid w:val="000C32C8"/>
    <w:rsid w:val="000E5D3B"/>
    <w:rsid w:val="000E7C80"/>
    <w:rsid w:val="000F283A"/>
    <w:rsid w:val="0011061D"/>
    <w:rsid w:val="00114608"/>
    <w:rsid w:val="0011562B"/>
    <w:rsid w:val="00133BFF"/>
    <w:rsid w:val="00133EBF"/>
    <w:rsid w:val="001520AD"/>
    <w:rsid w:val="001531C1"/>
    <w:rsid w:val="0017008C"/>
    <w:rsid w:val="00181B72"/>
    <w:rsid w:val="00183BB9"/>
    <w:rsid w:val="00190DEE"/>
    <w:rsid w:val="001C0EC4"/>
    <w:rsid w:val="001E6DEE"/>
    <w:rsid w:val="00221617"/>
    <w:rsid w:val="00235B96"/>
    <w:rsid w:val="00270EFE"/>
    <w:rsid w:val="002817D3"/>
    <w:rsid w:val="00286078"/>
    <w:rsid w:val="00290061"/>
    <w:rsid w:val="00296433"/>
    <w:rsid w:val="002A24E4"/>
    <w:rsid w:val="002A34D4"/>
    <w:rsid w:val="002A3D8C"/>
    <w:rsid w:val="002C578B"/>
    <w:rsid w:val="002D3D86"/>
    <w:rsid w:val="002E507C"/>
    <w:rsid w:val="002E6E33"/>
    <w:rsid w:val="002F2F08"/>
    <w:rsid w:val="00301838"/>
    <w:rsid w:val="00302C43"/>
    <w:rsid w:val="00310B75"/>
    <w:rsid w:val="00322323"/>
    <w:rsid w:val="0032661E"/>
    <w:rsid w:val="003524CF"/>
    <w:rsid w:val="00361C65"/>
    <w:rsid w:val="0036366C"/>
    <w:rsid w:val="00380457"/>
    <w:rsid w:val="003819F9"/>
    <w:rsid w:val="00381E14"/>
    <w:rsid w:val="003933CE"/>
    <w:rsid w:val="003A5AF4"/>
    <w:rsid w:val="003C69F5"/>
    <w:rsid w:val="003D0B5E"/>
    <w:rsid w:val="003D4E4A"/>
    <w:rsid w:val="003E43B0"/>
    <w:rsid w:val="003F4F37"/>
    <w:rsid w:val="003F7639"/>
    <w:rsid w:val="00400DD8"/>
    <w:rsid w:val="0040324A"/>
    <w:rsid w:val="0040586C"/>
    <w:rsid w:val="0041469C"/>
    <w:rsid w:val="004156CE"/>
    <w:rsid w:val="00424173"/>
    <w:rsid w:val="004248B0"/>
    <w:rsid w:val="004253FF"/>
    <w:rsid w:val="00451E69"/>
    <w:rsid w:val="004566D2"/>
    <w:rsid w:val="004729E8"/>
    <w:rsid w:val="00472DA3"/>
    <w:rsid w:val="004827F6"/>
    <w:rsid w:val="00484B32"/>
    <w:rsid w:val="004A79DD"/>
    <w:rsid w:val="004B0598"/>
    <w:rsid w:val="004C492C"/>
    <w:rsid w:val="004D6AE3"/>
    <w:rsid w:val="004E42F1"/>
    <w:rsid w:val="004F2834"/>
    <w:rsid w:val="00502C69"/>
    <w:rsid w:val="00510D26"/>
    <w:rsid w:val="00520EB1"/>
    <w:rsid w:val="005304BA"/>
    <w:rsid w:val="005325C5"/>
    <w:rsid w:val="00533DCD"/>
    <w:rsid w:val="00540A24"/>
    <w:rsid w:val="00545ACD"/>
    <w:rsid w:val="00556E63"/>
    <w:rsid w:val="00564D33"/>
    <w:rsid w:val="005654CF"/>
    <w:rsid w:val="00565736"/>
    <w:rsid w:val="00580449"/>
    <w:rsid w:val="005815CC"/>
    <w:rsid w:val="005A02B4"/>
    <w:rsid w:val="005A051B"/>
    <w:rsid w:val="005A2FBB"/>
    <w:rsid w:val="005A3961"/>
    <w:rsid w:val="005A4547"/>
    <w:rsid w:val="005B100D"/>
    <w:rsid w:val="005C02F7"/>
    <w:rsid w:val="005C390F"/>
    <w:rsid w:val="005C5C5C"/>
    <w:rsid w:val="005C79FA"/>
    <w:rsid w:val="005E08CC"/>
    <w:rsid w:val="005E129E"/>
    <w:rsid w:val="005E28EB"/>
    <w:rsid w:val="005E3C26"/>
    <w:rsid w:val="005E6E45"/>
    <w:rsid w:val="005F231A"/>
    <w:rsid w:val="005F46AC"/>
    <w:rsid w:val="0061196A"/>
    <w:rsid w:val="00623A17"/>
    <w:rsid w:val="00624C05"/>
    <w:rsid w:val="0062537D"/>
    <w:rsid w:val="00625560"/>
    <w:rsid w:val="006350FE"/>
    <w:rsid w:val="00654D8E"/>
    <w:rsid w:val="00660CE6"/>
    <w:rsid w:val="006859C4"/>
    <w:rsid w:val="00691116"/>
    <w:rsid w:val="006974E3"/>
    <w:rsid w:val="006A5878"/>
    <w:rsid w:val="006A632A"/>
    <w:rsid w:val="006B64E9"/>
    <w:rsid w:val="006C1FF7"/>
    <w:rsid w:val="006C628D"/>
    <w:rsid w:val="006C7009"/>
    <w:rsid w:val="006D1E1E"/>
    <w:rsid w:val="006D5182"/>
    <w:rsid w:val="006F0860"/>
    <w:rsid w:val="006F73FC"/>
    <w:rsid w:val="00704683"/>
    <w:rsid w:val="00704BD6"/>
    <w:rsid w:val="00711976"/>
    <w:rsid w:val="00717B89"/>
    <w:rsid w:val="0072389C"/>
    <w:rsid w:val="00763213"/>
    <w:rsid w:val="0076340A"/>
    <w:rsid w:val="0078684D"/>
    <w:rsid w:val="00793183"/>
    <w:rsid w:val="007A2DD0"/>
    <w:rsid w:val="007B029A"/>
    <w:rsid w:val="007D1593"/>
    <w:rsid w:val="007E2793"/>
    <w:rsid w:val="008035A0"/>
    <w:rsid w:val="00812FEE"/>
    <w:rsid w:val="008155EA"/>
    <w:rsid w:val="0083112E"/>
    <w:rsid w:val="0083236E"/>
    <w:rsid w:val="0084144D"/>
    <w:rsid w:val="0085361E"/>
    <w:rsid w:val="00856730"/>
    <w:rsid w:val="0086624A"/>
    <w:rsid w:val="00871249"/>
    <w:rsid w:val="008A4B8D"/>
    <w:rsid w:val="008B40BC"/>
    <w:rsid w:val="008B7219"/>
    <w:rsid w:val="008C7312"/>
    <w:rsid w:val="00912C66"/>
    <w:rsid w:val="00921C8E"/>
    <w:rsid w:val="00924DFB"/>
    <w:rsid w:val="00930C58"/>
    <w:rsid w:val="00944A34"/>
    <w:rsid w:val="00944C64"/>
    <w:rsid w:val="00944EF1"/>
    <w:rsid w:val="00954C34"/>
    <w:rsid w:val="00956E3C"/>
    <w:rsid w:val="009609BC"/>
    <w:rsid w:val="00974533"/>
    <w:rsid w:val="00976F75"/>
    <w:rsid w:val="0097738C"/>
    <w:rsid w:val="009952AC"/>
    <w:rsid w:val="009966D3"/>
    <w:rsid w:val="009B2242"/>
    <w:rsid w:val="009C07BA"/>
    <w:rsid w:val="009D2C7A"/>
    <w:rsid w:val="009D4151"/>
    <w:rsid w:val="009E5615"/>
    <w:rsid w:val="009E7F3C"/>
    <w:rsid w:val="009F2D8D"/>
    <w:rsid w:val="00A26864"/>
    <w:rsid w:val="00A26B03"/>
    <w:rsid w:val="00A3274A"/>
    <w:rsid w:val="00A36564"/>
    <w:rsid w:val="00A46B52"/>
    <w:rsid w:val="00A56998"/>
    <w:rsid w:val="00A61A76"/>
    <w:rsid w:val="00A7125A"/>
    <w:rsid w:val="00A94C58"/>
    <w:rsid w:val="00AA5E76"/>
    <w:rsid w:val="00AB32D4"/>
    <w:rsid w:val="00AC06F0"/>
    <w:rsid w:val="00AC7CCF"/>
    <w:rsid w:val="00AD61A1"/>
    <w:rsid w:val="00AF2E05"/>
    <w:rsid w:val="00B251D8"/>
    <w:rsid w:val="00B362B5"/>
    <w:rsid w:val="00B566D2"/>
    <w:rsid w:val="00B60A1B"/>
    <w:rsid w:val="00B82E61"/>
    <w:rsid w:val="00B84C6E"/>
    <w:rsid w:val="00BB6113"/>
    <w:rsid w:val="00BC37ED"/>
    <w:rsid w:val="00BC5081"/>
    <w:rsid w:val="00BC67B9"/>
    <w:rsid w:val="00BF2546"/>
    <w:rsid w:val="00BF69F4"/>
    <w:rsid w:val="00C057AA"/>
    <w:rsid w:val="00C057AD"/>
    <w:rsid w:val="00C174D0"/>
    <w:rsid w:val="00C3674A"/>
    <w:rsid w:val="00C4031E"/>
    <w:rsid w:val="00C76351"/>
    <w:rsid w:val="00C85FC3"/>
    <w:rsid w:val="00C87044"/>
    <w:rsid w:val="00CA1D3E"/>
    <w:rsid w:val="00CB070D"/>
    <w:rsid w:val="00CB3293"/>
    <w:rsid w:val="00CC0B3E"/>
    <w:rsid w:val="00CC241A"/>
    <w:rsid w:val="00CD7941"/>
    <w:rsid w:val="00D1755F"/>
    <w:rsid w:val="00D17866"/>
    <w:rsid w:val="00D3202C"/>
    <w:rsid w:val="00D4067F"/>
    <w:rsid w:val="00D55D33"/>
    <w:rsid w:val="00D67DB2"/>
    <w:rsid w:val="00D7195E"/>
    <w:rsid w:val="00D7409B"/>
    <w:rsid w:val="00DA0D66"/>
    <w:rsid w:val="00DA1B08"/>
    <w:rsid w:val="00DB369D"/>
    <w:rsid w:val="00DD4DCB"/>
    <w:rsid w:val="00DE3B0F"/>
    <w:rsid w:val="00DF1A9F"/>
    <w:rsid w:val="00E029AB"/>
    <w:rsid w:val="00E02AC4"/>
    <w:rsid w:val="00E143ED"/>
    <w:rsid w:val="00E229B2"/>
    <w:rsid w:val="00E55A96"/>
    <w:rsid w:val="00E819E5"/>
    <w:rsid w:val="00E84046"/>
    <w:rsid w:val="00E947C7"/>
    <w:rsid w:val="00EA1E70"/>
    <w:rsid w:val="00EA7264"/>
    <w:rsid w:val="00ED0765"/>
    <w:rsid w:val="00ED2CB7"/>
    <w:rsid w:val="00EE6263"/>
    <w:rsid w:val="00F0410D"/>
    <w:rsid w:val="00F21B86"/>
    <w:rsid w:val="00F32AE0"/>
    <w:rsid w:val="00F55BC1"/>
    <w:rsid w:val="00F610F5"/>
    <w:rsid w:val="00F65E19"/>
    <w:rsid w:val="00F66C07"/>
    <w:rsid w:val="00F70875"/>
    <w:rsid w:val="00F867B1"/>
    <w:rsid w:val="00F91876"/>
    <w:rsid w:val="00F9404E"/>
    <w:rsid w:val="00FA2DC5"/>
    <w:rsid w:val="00FA4878"/>
    <w:rsid w:val="00FA689C"/>
    <w:rsid w:val="00FA7D52"/>
    <w:rsid w:val="00FB3C0B"/>
    <w:rsid w:val="00FC3598"/>
    <w:rsid w:val="00FC49E8"/>
    <w:rsid w:val="00FD1142"/>
    <w:rsid w:val="00FE5F16"/>
    <w:rsid w:val="00FE72A1"/>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C85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249"/>
    <w:rPr>
      <w:rFonts w:ascii="Tahoma" w:hAnsi="Tahoma" w:cs="Tahoma"/>
      <w:sz w:val="16"/>
      <w:szCs w:val="16"/>
    </w:rPr>
  </w:style>
  <w:style w:type="character" w:customStyle="1" w:styleId="BalloonTextChar">
    <w:name w:val="Balloon Text Char"/>
    <w:basedOn w:val="DefaultParagraphFont"/>
    <w:link w:val="BalloonText"/>
    <w:uiPriority w:val="99"/>
    <w:semiHidden/>
    <w:rsid w:val="00871249"/>
    <w:rPr>
      <w:rFonts w:ascii="Tahoma" w:hAnsi="Tahoma" w:cs="Tahoma"/>
      <w:sz w:val="16"/>
      <w:szCs w:val="16"/>
    </w:rPr>
  </w:style>
  <w:style w:type="paragraph" w:styleId="ListParagraph">
    <w:name w:val="List Paragraph"/>
    <w:basedOn w:val="Normal"/>
    <w:uiPriority w:val="34"/>
    <w:qFormat/>
    <w:rsid w:val="00E947C7"/>
    <w:pPr>
      <w:ind w:left="720"/>
      <w:contextualSpacing/>
    </w:pPr>
  </w:style>
  <w:style w:type="paragraph" w:styleId="Header">
    <w:name w:val="header"/>
    <w:basedOn w:val="Normal"/>
    <w:link w:val="HeaderChar"/>
    <w:uiPriority w:val="99"/>
    <w:unhideWhenUsed/>
    <w:rsid w:val="00717B89"/>
    <w:pPr>
      <w:tabs>
        <w:tab w:val="center" w:pos="4320"/>
        <w:tab w:val="right" w:pos="8640"/>
      </w:tabs>
    </w:pPr>
    <w:rPr>
      <w:rFonts w:asciiTheme="minorHAnsi" w:eastAsiaTheme="minorEastAsia" w:hAnsiTheme="minorHAnsi"/>
      <w:szCs w:val="24"/>
      <w:lang w:val="en-AU" w:eastAsia="ja-JP"/>
    </w:rPr>
  </w:style>
  <w:style w:type="character" w:customStyle="1" w:styleId="HeaderChar">
    <w:name w:val="Header Char"/>
    <w:basedOn w:val="DefaultParagraphFont"/>
    <w:link w:val="Header"/>
    <w:uiPriority w:val="99"/>
    <w:rsid w:val="00717B89"/>
    <w:rPr>
      <w:rFonts w:asciiTheme="minorHAnsi" w:eastAsiaTheme="minorEastAsia" w:hAnsiTheme="minorHAnsi"/>
      <w:szCs w:val="24"/>
      <w:lang w:val="en-AU" w:eastAsia="ja-JP"/>
    </w:rPr>
  </w:style>
  <w:style w:type="character" w:styleId="Hyperlink">
    <w:name w:val="Hyperlink"/>
    <w:basedOn w:val="DefaultParagraphFont"/>
    <w:uiPriority w:val="99"/>
    <w:unhideWhenUsed/>
    <w:rsid w:val="00717B89"/>
    <w:rPr>
      <w:color w:val="0000FF" w:themeColor="hyperlink"/>
      <w:u w:val="single"/>
    </w:rPr>
  </w:style>
  <w:style w:type="paragraph" w:styleId="Footer">
    <w:name w:val="footer"/>
    <w:basedOn w:val="Normal"/>
    <w:link w:val="FooterChar"/>
    <w:uiPriority w:val="99"/>
    <w:unhideWhenUsed/>
    <w:rsid w:val="00DF1A9F"/>
    <w:pPr>
      <w:tabs>
        <w:tab w:val="center" w:pos="4320"/>
        <w:tab w:val="right" w:pos="8640"/>
      </w:tabs>
    </w:pPr>
  </w:style>
  <w:style w:type="character" w:customStyle="1" w:styleId="FooterChar">
    <w:name w:val="Footer Char"/>
    <w:basedOn w:val="DefaultParagraphFont"/>
    <w:link w:val="Footer"/>
    <w:uiPriority w:val="99"/>
    <w:rsid w:val="00DF1A9F"/>
  </w:style>
  <w:style w:type="character" w:styleId="FollowedHyperlink">
    <w:name w:val="FollowedHyperlink"/>
    <w:basedOn w:val="DefaultParagraphFont"/>
    <w:uiPriority w:val="99"/>
    <w:semiHidden/>
    <w:unhideWhenUsed/>
    <w:rsid w:val="00D67DB2"/>
    <w:rPr>
      <w:color w:val="800080" w:themeColor="followedHyperlink"/>
      <w:u w:val="single"/>
    </w:rPr>
  </w:style>
  <w:style w:type="character" w:customStyle="1" w:styleId="Mention1">
    <w:name w:val="Mention1"/>
    <w:basedOn w:val="DefaultParagraphFont"/>
    <w:uiPriority w:val="99"/>
    <w:semiHidden/>
    <w:unhideWhenUsed/>
    <w:rsid w:val="00F21B86"/>
    <w:rPr>
      <w:color w:val="2B579A"/>
      <w:shd w:val="clear" w:color="auto" w:fill="E6E6E6"/>
    </w:rPr>
  </w:style>
  <w:style w:type="paragraph" w:customStyle="1" w:styleId="Default">
    <w:name w:val="Default"/>
    <w:rsid w:val="006C1FF7"/>
    <w:pPr>
      <w:autoSpaceDE w:val="0"/>
      <w:autoSpaceDN w:val="0"/>
      <w:adjustRightInd w:val="0"/>
    </w:pPr>
    <w:rPr>
      <w:rFonts w:ascii="Calibri" w:eastAsiaTheme="minorEastAsia" w:hAnsi="Calibri" w:cs="Calibri"/>
      <w:color w:val="000000"/>
      <w:szCs w:val="24"/>
    </w:rPr>
  </w:style>
  <w:style w:type="paragraph" w:styleId="BodyText">
    <w:name w:val="Body Text"/>
    <w:basedOn w:val="Normal"/>
    <w:link w:val="BodyTextChar"/>
    <w:rsid w:val="006C1FF7"/>
    <w:pPr>
      <w:widowControl w:val="0"/>
      <w:autoSpaceDE w:val="0"/>
      <w:autoSpaceDN w:val="0"/>
      <w:adjustRightInd w:val="0"/>
    </w:pPr>
    <w:rPr>
      <w:rFonts w:eastAsia="Times New Roman" w:cs="Times New Roman"/>
      <w:szCs w:val="24"/>
    </w:rPr>
  </w:style>
  <w:style w:type="character" w:customStyle="1" w:styleId="BodyTextChar">
    <w:name w:val="Body Text Char"/>
    <w:basedOn w:val="DefaultParagraphFont"/>
    <w:link w:val="BodyText"/>
    <w:rsid w:val="006C1FF7"/>
    <w:rPr>
      <w:rFonts w:eastAsia="Times New Roman" w:cs="Times New Roman"/>
      <w:szCs w:val="24"/>
    </w:rPr>
  </w:style>
  <w:style w:type="character" w:customStyle="1" w:styleId="UnresolvedMention1">
    <w:name w:val="Unresolved Mention1"/>
    <w:basedOn w:val="DefaultParagraphFont"/>
    <w:uiPriority w:val="99"/>
    <w:semiHidden/>
    <w:unhideWhenUsed/>
    <w:rsid w:val="00074406"/>
    <w:rPr>
      <w:color w:val="808080"/>
      <w:shd w:val="clear" w:color="auto" w:fill="E6E6E6"/>
    </w:rPr>
  </w:style>
  <w:style w:type="character" w:styleId="UnresolvedMention">
    <w:name w:val="Unresolved Mention"/>
    <w:basedOn w:val="DefaultParagraphFont"/>
    <w:uiPriority w:val="99"/>
    <w:semiHidden/>
    <w:unhideWhenUsed/>
    <w:rsid w:val="00183B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321">
      <w:bodyDiv w:val="1"/>
      <w:marLeft w:val="0"/>
      <w:marRight w:val="0"/>
      <w:marTop w:val="0"/>
      <w:marBottom w:val="0"/>
      <w:divBdr>
        <w:top w:val="none" w:sz="0" w:space="0" w:color="auto"/>
        <w:left w:val="none" w:sz="0" w:space="0" w:color="auto"/>
        <w:bottom w:val="none" w:sz="0" w:space="0" w:color="auto"/>
        <w:right w:val="none" w:sz="0" w:space="0" w:color="auto"/>
      </w:divBdr>
    </w:div>
    <w:div w:id="287706639">
      <w:bodyDiv w:val="1"/>
      <w:marLeft w:val="0"/>
      <w:marRight w:val="0"/>
      <w:marTop w:val="0"/>
      <w:marBottom w:val="0"/>
      <w:divBdr>
        <w:top w:val="none" w:sz="0" w:space="0" w:color="auto"/>
        <w:left w:val="none" w:sz="0" w:space="0" w:color="auto"/>
        <w:bottom w:val="none" w:sz="0" w:space="0" w:color="auto"/>
        <w:right w:val="none" w:sz="0" w:space="0" w:color="auto"/>
      </w:divBdr>
    </w:div>
    <w:div w:id="964698571">
      <w:bodyDiv w:val="1"/>
      <w:marLeft w:val="0"/>
      <w:marRight w:val="0"/>
      <w:marTop w:val="0"/>
      <w:marBottom w:val="0"/>
      <w:divBdr>
        <w:top w:val="none" w:sz="0" w:space="0" w:color="auto"/>
        <w:left w:val="none" w:sz="0" w:space="0" w:color="auto"/>
        <w:bottom w:val="none" w:sz="0" w:space="0" w:color="auto"/>
        <w:right w:val="none" w:sz="0" w:space="0" w:color="auto"/>
      </w:divBdr>
    </w:div>
    <w:div w:id="14035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20interfaith.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20interfaith.org/content/annual-forums" TargetMode="External"/><Relationship Id="rId4" Type="http://schemas.openxmlformats.org/officeDocument/2006/relationships/webSettings" Target="webSettings.xml"/><Relationship Id="rId9" Type="http://schemas.openxmlformats.org/officeDocument/2006/relationships/hyperlink" Target="https://www.g20interfaith.org/content/annual-for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11972</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Concept Paper for </vt:lpstr>
      <vt:lpstr>G20 Interfaith Forum’s 2018 Initiatives</vt:lpstr>
      <vt:lpstr>Conference Title and Subthemes</vt:lpstr>
      <vt:lpstr>Conference Subthemes: </vt:lpstr>
      <vt:lpstr>G20 Interfaith Forum </vt:lpstr>
      <vt:lpstr>Tentative Schedule of Events</vt:lpstr>
      <vt:lpstr>Day One:</vt:lpstr>
      <vt:lpstr>Inaugural Session with Political and Religious Leaders.</vt:lpstr>
      <vt:lpstr>Plenary addresses, panels, and working group sessions, with primary emphasis on </vt:lpstr>
      <vt:lpstr>Day Two: </vt:lpstr>
      <vt:lpstr>Day Three:</vt:lpstr>
      <vt:lpstr>Extracurricular programs:</vt:lpstr>
      <vt:lpstr>Collaborating Institutions</vt:lpstr>
      <vt:lpstr>Location: Palacio San Martin, Buenos Aires and  local university venues. </vt:lpstr>
    </vt:vector>
  </TitlesOfParts>
  <Company>BYU LAW SCHOOL</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durhamc</dc:creator>
  <cp:lastModifiedBy>Cole Durham</cp:lastModifiedBy>
  <cp:revision>2</cp:revision>
  <cp:lastPrinted>2015-09-16T21:08:00Z</cp:lastPrinted>
  <dcterms:created xsi:type="dcterms:W3CDTF">2018-04-09T13:17:00Z</dcterms:created>
  <dcterms:modified xsi:type="dcterms:W3CDTF">2018-04-09T13:17:00Z</dcterms:modified>
</cp:coreProperties>
</file>