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4D393" w14:textId="77777777" w:rsidR="00763753" w:rsidRPr="00680564" w:rsidRDefault="00763753" w:rsidP="00696CB7">
      <w:pPr>
        <w:spacing w:line="360" w:lineRule="auto"/>
        <w:jc w:val="both"/>
        <w:rPr>
          <w:rFonts w:cs="Arial"/>
          <w:lang w:val="en-US"/>
        </w:rPr>
      </w:pPr>
    </w:p>
    <w:p w14:paraId="4A4580D3" w14:textId="77777777" w:rsidR="00763753" w:rsidRPr="00680564" w:rsidRDefault="00763753" w:rsidP="00696CB7">
      <w:pPr>
        <w:spacing w:line="360" w:lineRule="auto"/>
        <w:jc w:val="both"/>
        <w:rPr>
          <w:rFonts w:cs="Arial"/>
          <w:lang w:val="en-US"/>
        </w:rPr>
      </w:pPr>
    </w:p>
    <w:p w14:paraId="676BF0FF" w14:textId="3E759151" w:rsidR="00763753" w:rsidRPr="00680564" w:rsidRDefault="00763753" w:rsidP="00696CB7">
      <w:pPr>
        <w:spacing w:line="360" w:lineRule="auto"/>
        <w:jc w:val="center"/>
        <w:rPr>
          <w:rFonts w:cs="Arial"/>
          <w:b/>
          <w:caps/>
          <w:sz w:val="24"/>
          <w:szCs w:val="24"/>
          <w:lang w:val="en-US"/>
        </w:rPr>
      </w:pPr>
      <w:r w:rsidRPr="00680564">
        <w:rPr>
          <w:rFonts w:cs="Arial"/>
          <w:b/>
          <w:caps/>
          <w:sz w:val="24"/>
          <w:szCs w:val="24"/>
          <w:lang w:val="en-US"/>
        </w:rPr>
        <w:t xml:space="preserve">Value </w:t>
      </w:r>
      <w:r w:rsidR="003128CD" w:rsidRPr="00680564">
        <w:rPr>
          <w:rFonts w:cs="Arial"/>
          <w:b/>
          <w:caps/>
          <w:sz w:val="24"/>
          <w:szCs w:val="24"/>
          <w:lang w:val="en-US"/>
        </w:rPr>
        <w:t xml:space="preserve">The Value </w:t>
      </w:r>
      <w:r w:rsidRPr="00680564">
        <w:rPr>
          <w:rFonts w:cs="Arial"/>
          <w:b/>
          <w:caps/>
          <w:sz w:val="24"/>
          <w:szCs w:val="24"/>
          <w:lang w:val="en-US"/>
        </w:rPr>
        <w:t>of Religion for Development</w:t>
      </w:r>
    </w:p>
    <w:p w14:paraId="50F13553" w14:textId="200BA995" w:rsidR="00680564" w:rsidRDefault="00680564" w:rsidP="00696CB7">
      <w:pPr>
        <w:spacing w:line="360" w:lineRule="auto"/>
        <w:jc w:val="center"/>
        <w:rPr>
          <w:rFonts w:cs="Arial"/>
          <w:b/>
          <w:caps/>
          <w:sz w:val="24"/>
          <w:szCs w:val="24"/>
          <w:lang w:val="en-US"/>
        </w:rPr>
      </w:pPr>
      <w:r w:rsidRPr="00680564">
        <w:rPr>
          <w:rFonts w:cs="Arial"/>
          <w:b/>
          <w:caps/>
          <w:sz w:val="24"/>
          <w:szCs w:val="24"/>
          <w:lang w:val="en-US"/>
        </w:rPr>
        <w:t>photographer’s workshop</w:t>
      </w:r>
    </w:p>
    <w:p w14:paraId="33095861" w14:textId="77777777" w:rsidR="00763753" w:rsidRPr="00680564" w:rsidRDefault="00763753" w:rsidP="00696CB7">
      <w:pPr>
        <w:spacing w:line="360" w:lineRule="auto"/>
        <w:jc w:val="center"/>
        <w:rPr>
          <w:rFonts w:cs="Arial"/>
          <w:b/>
          <w:caps/>
          <w:sz w:val="24"/>
          <w:szCs w:val="24"/>
          <w:lang w:val="en-US"/>
        </w:rPr>
      </w:pPr>
      <w:r w:rsidRPr="00680564">
        <w:rPr>
          <w:rFonts w:cs="Arial"/>
          <w:b/>
          <w:caps/>
          <w:sz w:val="24"/>
          <w:szCs w:val="24"/>
          <w:lang w:val="en-US"/>
        </w:rPr>
        <w:t>Application Form</w:t>
      </w:r>
    </w:p>
    <w:p w14:paraId="237631C9" w14:textId="77777777" w:rsidR="00B81AA5" w:rsidRDefault="00B81AA5" w:rsidP="00696CB7">
      <w:pPr>
        <w:spacing w:line="360" w:lineRule="auto"/>
        <w:jc w:val="both"/>
        <w:rPr>
          <w:rFonts w:cs="Arial"/>
          <w:lang w:val="en-US"/>
        </w:rPr>
      </w:pPr>
    </w:p>
    <w:p w14:paraId="7A7571C5" w14:textId="77777777" w:rsidR="00680564" w:rsidRPr="00680564" w:rsidRDefault="00680564" w:rsidP="00696CB7">
      <w:pPr>
        <w:spacing w:line="360" w:lineRule="auto"/>
        <w:jc w:val="both"/>
        <w:rPr>
          <w:rFonts w:cs="Arial"/>
          <w:lang w:val="en-US"/>
        </w:rPr>
      </w:pPr>
    </w:p>
    <w:p w14:paraId="0860BEAB" w14:textId="50CE1018" w:rsidR="00763753" w:rsidRPr="00680564" w:rsidRDefault="00763753" w:rsidP="00696CB7">
      <w:pPr>
        <w:pStyle w:val="Listenabsatz"/>
        <w:numPr>
          <w:ilvl w:val="0"/>
          <w:numId w:val="12"/>
        </w:numPr>
        <w:shd w:val="clear" w:color="auto" w:fill="FFFFFF"/>
        <w:spacing w:line="360" w:lineRule="auto"/>
        <w:jc w:val="both"/>
        <w:rPr>
          <w:rFonts w:eastAsia="Times New Roman"/>
          <w:b/>
          <w:color w:val="000000"/>
          <w:lang w:val="en-US"/>
        </w:rPr>
      </w:pPr>
      <w:r w:rsidRPr="00680564">
        <w:rPr>
          <w:rFonts w:eastAsia="Times New Roman"/>
          <w:b/>
          <w:color w:val="000000"/>
          <w:lang w:val="en-US"/>
        </w:rPr>
        <w:t>General Information</w:t>
      </w:r>
    </w:p>
    <w:p w14:paraId="027F6703" w14:textId="0B7E7306" w:rsidR="0018374D" w:rsidRPr="00680564" w:rsidRDefault="00763753" w:rsidP="00696CB7">
      <w:pPr>
        <w:shd w:val="clear" w:color="auto" w:fill="FFFFFF"/>
        <w:spacing w:line="360" w:lineRule="auto"/>
        <w:jc w:val="both"/>
        <w:rPr>
          <w:rFonts w:eastAsia="Times New Roman"/>
          <w:color w:val="000000"/>
          <w:lang w:val="en-GB"/>
        </w:rPr>
      </w:pPr>
      <w:r w:rsidRPr="00680564">
        <w:rPr>
          <w:rFonts w:eastAsia="Times New Roman"/>
          <w:color w:val="000000"/>
          <w:lang w:val="en-GB"/>
        </w:rPr>
        <w:t xml:space="preserve">The photographer’s workshop </w:t>
      </w:r>
      <w:r w:rsidR="00680564">
        <w:rPr>
          <w:rFonts w:eastAsia="Times New Roman"/>
          <w:color w:val="000000"/>
          <w:lang w:val="en-GB"/>
        </w:rPr>
        <w:t>will</w:t>
      </w:r>
      <w:r w:rsidRPr="00680564">
        <w:rPr>
          <w:rFonts w:eastAsia="Times New Roman"/>
          <w:color w:val="000000"/>
          <w:lang w:val="en-GB"/>
        </w:rPr>
        <w:t xml:space="preserve"> be taking place from May </w:t>
      </w:r>
      <w:r w:rsidR="005B3F32" w:rsidRPr="00680564">
        <w:rPr>
          <w:rFonts w:eastAsia="Times New Roman"/>
          <w:color w:val="000000"/>
          <w:lang w:val="en-GB"/>
        </w:rPr>
        <w:t>23</w:t>
      </w:r>
      <w:r w:rsidRPr="00680564">
        <w:rPr>
          <w:rFonts w:eastAsia="Times New Roman"/>
          <w:color w:val="000000"/>
          <w:lang w:val="en-GB"/>
        </w:rPr>
        <w:t xml:space="preserve"> – </w:t>
      </w:r>
      <w:r w:rsidR="005B3F32" w:rsidRPr="00680564">
        <w:rPr>
          <w:rFonts w:eastAsia="Times New Roman"/>
          <w:color w:val="000000"/>
          <w:lang w:val="en-GB"/>
        </w:rPr>
        <w:t>28 May</w:t>
      </w:r>
      <w:r w:rsidRPr="00680564">
        <w:rPr>
          <w:rFonts w:eastAsia="Times New Roman"/>
          <w:color w:val="000000"/>
          <w:lang w:val="en-GB"/>
        </w:rPr>
        <w:t>, 2016 in Berlin, Germany.</w:t>
      </w:r>
      <w:r w:rsidR="0027117D" w:rsidRPr="00680564">
        <w:rPr>
          <w:rFonts w:eastAsia="Times New Roman"/>
          <w:color w:val="000000"/>
          <w:lang w:val="en-GB"/>
        </w:rPr>
        <w:t xml:space="preserve"> It is hosted by the GIZ-project partner “</w:t>
      </w:r>
      <w:proofErr w:type="spellStart"/>
      <w:r w:rsidR="0027117D" w:rsidRPr="00680564">
        <w:rPr>
          <w:rFonts w:eastAsia="Times New Roman"/>
          <w:color w:val="000000"/>
          <w:lang w:val="en-GB"/>
        </w:rPr>
        <w:t>Ostkreuz</w:t>
      </w:r>
      <w:proofErr w:type="spellEnd"/>
      <w:r w:rsidR="0027117D" w:rsidRPr="00680564">
        <w:rPr>
          <w:rFonts w:eastAsia="Times New Roman"/>
          <w:color w:val="000000"/>
          <w:lang w:val="en-GB"/>
        </w:rPr>
        <w:t xml:space="preserve"> School of Photography” (</w:t>
      </w:r>
      <w:hyperlink r:id="rId9" w:history="1">
        <w:r w:rsidR="0027117D" w:rsidRPr="00680564">
          <w:rPr>
            <w:rStyle w:val="Hyperlink"/>
            <w:rFonts w:eastAsia="Times New Roman"/>
            <w:lang w:val="en-GB"/>
          </w:rPr>
          <w:t>http://www.ostkreuzschule.de/</w:t>
        </w:r>
      </w:hyperlink>
      <w:r w:rsidR="0027117D" w:rsidRPr="00680564">
        <w:rPr>
          <w:rFonts w:eastAsia="Times New Roman"/>
          <w:color w:val="000000"/>
          <w:lang w:val="en-GB"/>
        </w:rPr>
        <w:t>)</w:t>
      </w:r>
      <w:r w:rsidR="00960D9C" w:rsidRPr="00680564">
        <w:rPr>
          <w:rFonts w:eastAsia="Times New Roman"/>
          <w:color w:val="000000"/>
          <w:lang w:val="en-GB"/>
        </w:rPr>
        <w:t xml:space="preserve"> and will be held in English</w:t>
      </w:r>
      <w:r w:rsidR="0027117D" w:rsidRPr="00680564">
        <w:rPr>
          <w:rFonts w:eastAsia="Times New Roman"/>
          <w:color w:val="000000"/>
          <w:lang w:val="en-GB"/>
        </w:rPr>
        <w:t>.</w:t>
      </w:r>
      <w:r w:rsidRPr="00680564">
        <w:rPr>
          <w:rFonts w:eastAsia="Times New Roman"/>
          <w:color w:val="000000"/>
          <w:lang w:val="en-GB"/>
        </w:rPr>
        <w:t xml:space="preserve"> Together with photographers </w:t>
      </w:r>
      <w:r w:rsidR="005B3F32" w:rsidRPr="00680564">
        <w:rPr>
          <w:rFonts w:eastAsia="Times New Roman"/>
          <w:color w:val="000000"/>
          <w:lang w:val="en-GB"/>
        </w:rPr>
        <w:t xml:space="preserve">from various </w:t>
      </w:r>
      <w:r w:rsidR="0027117D" w:rsidRPr="00680564">
        <w:rPr>
          <w:rFonts w:eastAsia="Times New Roman"/>
          <w:color w:val="000000"/>
          <w:lang w:val="en-GB"/>
        </w:rPr>
        <w:t>countries,</w:t>
      </w:r>
      <w:r w:rsidR="005B3F32" w:rsidRPr="00680564">
        <w:rPr>
          <w:rFonts w:eastAsia="Times New Roman"/>
          <w:color w:val="000000"/>
          <w:lang w:val="en-GB"/>
        </w:rPr>
        <w:t xml:space="preserve"> </w:t>
      </w:r>
      <w:r w:rsidRPr="00680564">
        <w:rPr>
          <w:rFonts w:eastAsia="Times New Roman"/>
          <w:color w:val="000000"/>
          <w:lang w:val="en-GB"/>
        </w:rPr>
        <w:t>you will explore the value of religion for international development</w:t>
      </w:r>
      <w:r w:rsidR="00960D9C" w:rsidRPr="00680564">
        <w:rPr>
          <w:rFonts w:eastAsia="Times New Roman"/>
          <w:color w:val="000000"/>
          <w:lang w:val="en-GB"/>
        </w:rPr>
        <w:t xml:space="preserve"> by creating a photo series and a collage focussing on interreligious dialogue</w:t>
      </w:r>
      <w:r w:rsidRPr="00680564">
        <w:rPr>
          <w:rFonts w:eastAsia="Times New Roman"/>
          <w:color w:val="000000"/>
          <w:lang w:val="en-GB"/>
        </w:rPr>
        <w:t xml:space="preserve">. </w:t>
      </w:r>
      <w:r w:rsidR="005B3F32" w:rsidRPr="00680564">
        <w:rPr>
          <w:rFonts w:eastAsia="Times New Roman"/>
          <w:color w:val="000000"/>
          <w:lang w:val="en-GB"/>
        </w:rPr>
        <w:t xml:space="preserve">We </w:t>
      </w:r>
      <w:r w:rsidR="007E0024" w:rsidRPr="00680564">
        <w:rPr>
          <w:rFonts w:eastAsia="Times New Roman"/>
          <w:color w:val="000000"/>
          <w:lang w:val="en-GB"/>
        </w:rPr>
        <w:t xml:space="preserve">will try to </w:t>
      </w:r>
      <w:r w:rsidR="005B3F32" w:rsidRPr="00680564">
        <w:rPr>
          <w:rFonts w:eastAsia="Times New Roman"/>
          <w:color w:val="000000"/>
          <w:lang w:val="en-GB"/>
        </w:rPr>
        <w:t xml:space="preserve">bring together </w:t>
      </w:r>
      <w:r w:rsidR="007E0024" w:rsidRPr="00680564">
        <w:rPr>
          <w:rFonts w:eastAsia="Times New Roman"/>
          <w:color w:val="000000"/>
          <w:lang w:val="en-GB"/>
        </w:rPr>
        <w:t xml:space="preserve">a group of 10 </w:t>
      </w:r>
      <w:r w:rsidR="0027117D" w:rsidRPr="00680564">
        <w:rPr>
          <w:rFonts w:eastAsia="Times New Roman"/>
          <w:color w:val="000000"/>
          <w:lang w:val="en-GB"/>
        </w:rPr>
        <w:t xml:space="preserve">international </w:t>
      </w:r>
      <w:r w:rsidR="007E0024" w:rsidRPr="00680564">
        <w:rPr>
          <w:rFonts w:eastAsia="Times New Roman"/>
          <w:color w:val="000000"/>
          <w:lang w:val="en-GB"/>
        </w:rPr>
        <w:t xml:space="preserve">participants </w:t>
      </w:r>
      <w:r w:rsidR="0027117D" w:rsidRPr="00680564">
        <w:rPr>
          <w:rFonts w:eastAsia="Times New Roman"/>
          <w:color w:val="000000"/>
          <w:lang w:val="en-GB"/>
        </w:rPr>
        <w:t>with different religious backgrounds</w:t>
      </w:r>
      <w:r w:rsidR="007E0024" w:rsidRPr="00680564">
        <w:rPr>
          <w:rFonts w:eastAsia="Times New Roman"/>
          <w:color w:val="000000"/>
          <w:lang w:val="en-GB"/>
        </w:rPr>
        <w:t xml:space="preserve">. </w:t>
      </w:r>
      <w:r w:rsidRPr="00680564">
        <w:rPr>
          <w:rFonts w:eastAsia="Times New Roman"/>
          <w:color w:val="000000"/>
          <w:lang w:val="en-GB"/>
        </w:rPr>
        <w:t xml:space="preserve">During the workshop, </w:t>
      </w:r>
      <w:r w:rsidR="0027117D" w:rsidRPr="00680564">
        <w:rPr>
          <w:rFonts w:eastAsia="Times New Roman"/>
          <w:color w:val="000000"/>
          <w:lang w:val="en-GB"/>
        </w:rPr>
        <w:t>participant</w:t>
      </w:r>
      <w:r w:rsidR="00960D9C" w:rsidRPr="00680564">
        <w:rPr>
          <w:rFonts w:eastAsia="Times New Roman"/>
          <w:color w:val="000000"/>
          <w:lang w:val="en-GB"/>
        </w:rPr>
        <w:t>s</w:t>
      </w:r>
      <w:r w:rsidR="0027117D" w:rsidRPr="00680564">
        <w:rPr>
          <w:rFonts w:eastAsia="Times New Roman"/>
          <w:color w:val="000000"/>
          <w:lang w:val="en-GB"/>
        </w:rPr>
        <w:t xml:space="preserve"> are encouraged to creatively discuss </w:t>
      </w:r>
      <w:r w:rsidR="00343D67" w:rsidRPr="00680564">
        <w:rPr>
          <w:rFonts w:eastAsia="Times New Roman"/>
          <w:color w:val="000000"/>
          <w:lang w:val="en-GB"/>
        </w:rPr>
        <w:t xml:space="preserve">new </w:t>
      </w:r>
      <w:r w:rsidRPr="00680564">
        <w:rPr>
          <w:rFonts w:eastAsia="Times New Roman"/>
          <w:color w:val="000000"/>
          <w:lang w:val="en-GB"/>
        </w:rPr>
        <w:t xml:space="preserve">perspectives </w:t>
      </w:r>
      <w:r w:rsidR="0027117D" w:rsidRPr="00680564">
        <w:rPr>
          <w:rFonts w:eastAsia="Times New Roman"/>
          <w:color w:val="000000"/>
          <w:lang w:val="en-GB"/>
        </w:rPr>
        <w:t xml:space="preserve">on </w:t>
      </w:r>
      <w:r w:rsidRPr="00680564">
        <w:rPr>
          <w:rFonts w:eastAsia="Times New Roman"/>
          <w:color w:val="000000"/>
          <w:lang w:val="en-GB"/>
        </w:rPr>
        <w:t xml:space="preserve">the subject. </w:t>
      </w:r>
      <w:r w:rsidR="00960D9C" w:rsidRPr="00680564">
        <w:rPr>
          <w:rFonts w:eastAsia="Times New Roman"/>
          <w:color w:val="000000"/>
          <w:lang w:val="en-GB"/>
        </w:rPr>
        <w:t xml:space="preserve">Having returned to your home country, it will be your task to create a picture series </w:t>
      </w:r>
      <w:r w:rsidR="0018374D" w:rsidRPr="00680564">
        <w:rPr>
          <w:rFonts w:eastAsia="Times New Roman"/>
          <w:color w:val="000000"/>
          <w:lang w:val="en-GB"/>
        </w:rPr>
        <w:t>on religion and its positive potential on development</w:t>
      </w:r>
      <w:r w:rsidR="00960D9C" w:rsidRPr="00680564">
        <w:rPr>
          <w:rFonts w:eastAsia="Times New Roman"/>
          <w:color w:val="000000"/>
          <w:lang w:val="en-GB"/>
        </w:rPr>
        <w:t xml:space="preserve">. </w:t>
      </w:r>
      <w:r w:rsidR="00754973" w:rsidRPr="00680564">
        <w:rPr>
          <w:rFonts w:eastAsia="Times New Roman"/>
          <w:color w:val="000000"/>
          <w:lang w:val="en-GB"/>
        </w:rPr>
        <w:t xml:space="preserve">You are furthermore asked to add a short text and the experience you gained while taking </w:t>
      </w:r>
      <w:r w:rsidR="006A6DA3" w:rsidRPr="00680564">
        <w:rPr>
          <w:rFonts w:eastAsia="Times New Roman"/>
          <w:color w:val="000000"/>
          <w:lang w:val="en-GB"/>
        </w:rPr>
        <w:t>it</w:t>
      </w:r>
      <w:r w:rsidR="00754973" w:rsidRPr="00680564">
        <w:rPr>
          <w:rFonts w:eastAsia="Times New Roman"/>
          <w:color w:val="000000"/>
          <w:lang w:val="en-GB"/>
        </w:rPr>
        <w:t xml:space="preserve">. </w:t>
      </w:r>
      <w:r w:rsidR="006A6DA3" w:rsidRPr="00680564">
        <w:rPr>
          <w:rFonts w:eastAsia="Times New Roman"/>
          <w:color w:val="000000"/>
          <w:lang w:val="en-GB"/>
        </w:rPr>
        <w:t xml:space="preserve">You can submit your best pictures </w:t>
      </w:r>
      <w:r w:rsidR="00960D9C" w:rsidRPr="00680564">
        <w:rPr>
          <w:rFonts w:eastAsia="Times New Roman"/>
          <w:color w:val="000000"/>
          <w:lang w:val="en-GB"/>
        </w:rPr>
        <w:t>online</w:t>
      </w:r>
      <w:r w:rsidR="006A6DA3" w:rsidRPr="00680564">
        <w:rPr>
          <w:rFonts w:eastAsia="Times New Roman"/>
          <w:color w:val="000000"/>
          <w:lang w:val="en-GB"/>
        </w:rPr>
        <w:t xml:space="preserve"> (Details to follow)</w:t>
      </w:r>
      <w:r w:rsidR="00960D9C" w:rsidRPr="00680564">
        <w:rPr>
          <w:rFonts w:eastAsia="Times New Roman"/>
          <w:color w:val="000000"/>
          <w:lang w:val="en-GB"/>
        </w:rPr>
        <w:t>.</w:t>
      </w:r>
      <w:r w:rsidR="001F36AE" w:rsidRPr="00680564">
        <w:rPr>
          <w:rFonts w:eastAsia="Times New Roman"/>
          <w:color w:val="000000"/>
          <w:lang w:val="en-GB"/>
        </w:rPr>
        <w:t xml:space="preserve"> We will then select and print the best pictures, as well as publish them</w:t>
      </w:r>
      <w:r w:rsidR="00754973" w:rsidRPr="00680564">
        <w:rPr>
          <w:rFonts w:eastAsia="Times New Roman"/>
          <w:color w:val="000000"/>
          <w:lang w:val="en-GB"/>
        </w:rPr>
        <w:t xml:space="preserve"> online.</w:t>
      </w:r>
    </w:p>
    <w:p w14:paraId="3E44723A" w14:textId="77777777" w:rsidR="00763753" w:rsidRPr="00680564" w:rsidRDefault="00763753" w:rsidP="00696CB7">
      <w:pPr>
        <w:shd w:val="clear" w:color="auto" w:fill="FFFFFF"/>
        <w:spacing w:line="360" w:lineRule="auto"/>
        <w:jc w:val="both"/>
        <w:rPr>
          <w:rFonts w:eastAsia="Times New Roman"/>
          <w:color w:val="000000"/>
          <w:lang w:val="en-US"/>
        </w:rPr>
      </w:pPr>
      <w:r w:rsidRPr="00680564">
        <w:rPr>
          <w:rFonts w:eastAsia="Times New Roman"/>
          <w:color w:val="000000"/>
          <w:lang w:val="en-US"/>
        </w:rPr>
        <w:t> </w:t>
      </w:r>
    </w:p>
    <w:p w14:paraId="1E01C4D8" w14:textId="26DB68C1" w:rsidR="0018374D" w:rsidRPr="00680564" w:rsidRDefault="00763753" w:rsidP="001E5A43">
      <w:pPr>
        <w:pStyle w:val="Listenabsatz"/>
        <w:numPr>
          <w:ilvl w:val="0"/>
          <w:numId w:val="12"/>
        </w:numPr>
        <w:shd w:val="clear" w:color="auto" w:fill="FFFFFF"/>
        <w:spacing w:line="360" w:lineRule="auto"/>
        <w:jc w:val="both"/>
        <w:rPr>
          <w:rFonts w:eastAsia="Times New Roman"/>
          <w:b/>
          <w:color w:val="000000"/>
          <w:lang w:val="en-US"/>
        </w:rPr>
      </w:pPr>
      <w:r w:rsidRPr="00680564">
        <w:rPr>
          <w:rFonts w:eastAsia="Times New Roman"/>
          <w:b/>
          <w:color w:val="000000"/>
          <w:lang w:val="en-US"/>
        </w:rPr>
        <w:t> </w:t>
      </w:r>
      <w:r w:rsidR="00180E26" w:rsidRPr="00680564">
        <w:rPr>
          <w:rFonts w:eastAsia="Times New Roman"/>
          <w:b/>
          <w:color w:val="000000"/>
          <w:lang w:val="en-US"/>
        </w:rPr>
        <w:t xml:space="preserve">Expected documents for </w:t>
      </w:r>
      <w:r w:rsidR="001E5A43" w:rsidRPr="00680564">
        <w:rPr>
          <w:rFonts w:eastAsia="Times New Roman"/>
          <w:b/>
          <w:color w:val="000000"/>
          <w:lang w:val="en-US"/>
        </w:rPr>
        <w:t>application</w:t>
      </w:r>
      <w:r w:rsidR="0018374D" w:rsidRPr="00680564">
        <w:rPr>
          <w:rFonts w:eastAsia="Times New Roman"/>
          <w:b/>
          <w:color w:val="000000"/>
          <w:lang w:val="en-US"/>
        </w:rPr>
        <w:t xml:space="preserve">: </w:t>
      </w:r>
    </w:p>
    <w:p w14:paraId="44E962A4" w14:textId="04ACD530" w:rsidR="00763753" w:rsidRPr="00680564" w:rsidRDefault="003647DB" w:rsidP="00696CB7">
      <w:pPr>
        <w:pStyle w:val="Listenabsatz"/>
        <w:numPr>
          <w:ilvl w:val="0"/>
          <w:numId w:val="11"/>
        </w:numPr>
        <w:shd w:val="clear" w:color="auto" w:fill="FFFFFF"/>
        <w:spacing w:line="360" w:lineRule="auto"/>
        <w:jc w:val="both"/>
        <w:rPr>
          <w:rFonts w:eastAsia="Times New Roman"/>
          <w:color w:val="000000"/>
          <w:lang w:val="en-US"/>
        </w:rPr>
      </w:pPr>
      <w:r w:rsidRPr="00680564">
        <w:rPr>
          <w:rFonts w:eastAsia="Times New Roman"/>
          <w:color w:val="000000"/>
          <w:lang w:val="en-GB"/>
        </w:rPr>
        <w:t>A</w:t>
      </w:r>
      <w:r w:rsidR="00763753" w:rsidRPr="00680564">
        <w:rPr>
          <w:rFonts w:eastAsia="Times New Roman"/>
          <w:color w:val="000000"/>
          <w:lang w:val="en-GB"/>
        </w:rPr>
        <w:t xml:space="preserve"> short CV</w:t>
      </w:r>
      <w:r w:rsidR="00543EC3" w:rsidRPr="00680564">
        <w:rPr>
          <w:rFonts w:eastAsia="Times New Roman"/>
          <w:color w:val="000000"/>
          <w:lang w:val="en-GB"/>
        </w:rPr>
        <w:t xml:space="preserve"> (one page in English)</w:t>
      </w:r>
    </w:p>
    <w:p w14:paraId="487A150E" w14:textId="5048A6EE" w:rsidR="00763753" w:rsidRPr="00680564" w:rsidRDefault="003647DB" w:rsidP="00696CB7">
      <w:pPr>
        <w:pStyle w:val="Listenabsatz"/>
        <w:numPr>
          <w:ilvl w:val="0"/>
          <w:numId w:val="11"/>
        </w:numPr>
        <w:shd w:val="clear" w:color="auto" w:fill="FFFFFF"/>
        <w:spacing w:line="360" w:lineRule="auto"/>
        <w:jc w:val="both"/>
        <w:rPr>
          <w:rFonts w:eastAsia="Times New Roman"/>
          <w:color w:val="000000"/>
          <w:lang w:val="en-US"/>
        </w:rPr>
      </w:pPr>
      <w:r w:rsidRPr="00680564">
        <w:rPr>
          <w:rFonts w:eastAsia="Times New Roman"/>
          <w:color w:val="000000"/>
          <w:lang w:val="en-GB"/>
        </w:rPr>
        <w:t>C</w:t>
      </w:r>
      <w:r w:rsidR="00763753" w:rsidRPr="00680564">
        <w:rPr>
          <w:rFonts w:eastAsia="Times New Roman"/>
          <w:color w:val="000000"/>
          <w:lang w:val="en-GB"/>
        </w:rPr>
        <w:t xml:space="preserve">ontact </w:t>
      </w:r>
      <w:r w:rsidR="00180E26" w:rsidRPr="00680564">
        <w:rPr>
          <w:rFonts w:eastAsia="Times New Roman"/>
          <w:color w:val="000000"/>
          <w:lang w:val="en-GB"/>
        </w:rPr>
        <w:t>details</w:t>
      </w:r>
      <w:r w:rsidR="00763753" w:rsidRPr="00680564">
        <w:rPr>
          <w:rFonts w:eastAsia="Times New Roman"/>
          <w:color w:val="000000"/>
          <w:lang w:val="en-GB"/>
        </w:rPr>
        <w:t xml:space="preserve"> (including your full name identical to the diction in your passport, your passport ID number</w:t>
      </w:r>
      <w:r w:rsidR="00180E26" w:rsidRPr="00680564">
        <w:rPr>
          <w:rFonts w:eastAsia="Times New Roman"/>
          <w:color w:val="000000"/>
          <w:lang w:val="en-GB"/>
        </w:rPr>
        <w:t>,</w:t>
      </w:r>
      <w:r w:rsidR="00763753" w:rsidRPr="00680564">
        <w:rPr>
          <w:rFonts w:eastAsia="Times New Roman"/>
          <w:color w:val="000000"/>
          <w:lang w:val="en-GB"/>
        </w:rPr>
        <w:t xml:space="preserve"> your date and place of birth</w:t>
      </w:r>
      <w:r w:rsidR="00180E26" w:rsidRPr="00680564">
        <w:rPr>
          <w:rFonts w:eastAsia="Times New Roman"/>
          <w:color w:val="000000"/>
          <w:lang w:val="en-GB"/>
        </w:rPr>
        <w:t xml:space="preserve">, </w:t>
      </w:r>
      <w:r w:rsidR="0018374D" w:rsidRPr="00680564">
        <w:rPr>
          <w:rFonts w:eastAsia="Times New Roman"/>
          <w:color w:val="000000"/>
          <w:lang w:val="en-GB"/>
        </w:rPr>
        <w:t xml:space="preserve">your current address </w:t>
      </w:r>
      <w:r w:rsidR="00180E26" w:rsidRPr="00680564">
        <w:rPr>
          <w:rFonts w:eastAsia="Times New Roman"/>
          <w:color w:val="000000"/>
          <w:lang w:val="en-GB"/>
        </w:rPr>
        <w:t xml:space="preserve">and email as well as your </w:t>
      </w:r>
      <w:r w:rsidR="0018374D" w:rsidRPr="00680564">
        <w:rPr>
          <w:rFonts w:eastAsia="Times New Roman"/>
          <w:color w:val="000000"/>
          <w:lang w:val="en-GB"/>
        </w:rPr>
        <w:t>mobile phone number</w:t>
      </w:r>
      <w:r w:rsidR="00180E26" w:rsidRPr="00680564">
        <w:rPr>
          <w:rFonts w:eastAsia="Times New Roman"/>
          <w:color w:val="000000"/>
          <w:lang w:val="en-GB"/>
        </w:rPr>
        <w:t>)</w:t>
      </w:r>
    </w:p>
    <w:p w14:paraId="0E868E02" w14:textId="1CBF585C" w:rsidR="00543EC3" w:rsidRPr="00680564" w:rsidRDefault="0018374D" w:rsidP="00696CB7">
      <w:pPr>
        <w:pStyle w:val="Listenabsatz"/>
        <w:numPr>
          <w:ilvl w:val="0"/>
          <w:numId w:val="11"/>
        </w:numPr>
        <w:shd w:val="clear" w:color="auto" w:fill="FFFFFF"/>
        <w:spacing w:line="360" w:lineRule="auto"/>
        <w:jc w:val="both"/>
        <w:rPr>
          <w:rFonts w:eastAsia="Times New Roman"/>
          <w:color w:val="000000"/>
          <w:lang w:val="en-US"/>
        </w:rPr>
      </w:pPr>
      <w:r w:rsidRPr="00680564">
        <w:rPr>
          <w:rFonts w:eastAsia="Times New Roman"/>
          <w:color w:val="000000"/>
          <w:lang w:val="en-GB"/>
        </w:rPr>
        <w:t>S</w:t>
      </w:r>
      <w:r w:rsidR="00763753" w:rsidRPr="00680564">
        <w:rPr>
          <w:rFonts w:eastAsia="Times New Roman"/>
          <w:color w:val="000000"/>
          <w:lang w:val="en-GB"/>
        </w:rPr>
        <w:t>ample</w:t>
      </w:r>
      <w:r w:rsidRPr="00680564">
        <w:rPr>
          <w:rFonts w:eastAsia="Times New Roman"/>
          <w:color w:val="000000"/>
          <w:lang w:val="en-GB"/>
        </w:rPr>
        <w:t>s</w:t>
      </w:r>
      <w:r w:rsidR="00763753" w:rsidRPr="00680564">
        <w:rPr>
          <w:rFonts w:eastAsia="Times New Roman"/>
          <w:color w:val="000000"/>
          <w:lang w:val="en-GB"/>
        </w:rPr>
        <w:t xml:space="preserve"> of your work</w:t>
      </w:r>
      <w:r w:rsidR="003647DB" w:rsidRPr="00680564">
        <w:rPr>
          <w:rFonts w:eastAsia="Times New Roman"/>
          <w:color w:val="000000"/>
          <w:lang w:val="en-GB"/>
        </w:rPr>
        <w:t xml:space="preserve"> (</w:t>
      </w:r>
      <w:r w:rsidR="00763753" w:rsidRPr="00680564">
        <w:rPr>
          <w:rFonts w:eastAsia="Times New Roman"/>
          <w:color w:val="000000"/>
          <w:lang w:val="en-GB"/>
        </w:rPr>
        <w:t>one PDF</w:t>
      </w:r>
      <w:r w:rsidR="003647DB" w:rsidRPr="00680564">
        <w:rPr>
          <w:rFonts w:eastAsia="Times New Roman"/>
          <w:color w:val="000000"/>
          <w:lang w:val="en-GB"/>
        </w:rPr>
        <w:t xml:space="preserve"> </w:t>
      </w:r>
      <w:r w:rsidR="00763753" w:rsidRPr="00680564">
        <w:rPr>
          <w:rFonts w:eastAsia="Times New Roman"/>
          <w:color w:val="000000"/>
          <w:lang w:val="en-GB"/>
        </w:rPr>
        <w:t xml:space="preserve">file </w:t>
      </w:r>
      <w:r w:rsidRPr="00680564">
        <w:rPr>
          <w:rFonts w:eastAsia="Times New Roman"/>
          <w:color w:val="000000"/>
          <w:lang w:val="en-GB"/>
        </w:rPr>
        <w:t xml:space="preserve">with </w:t>
      </w:r>
      <w:r w:rsidR="00763753" w:rsidRPr="00680564">
        <w:rPr>
          <w:rFonts w:eastAsia="Times New Roman"/>
          <w:color w:val="000000"/>
          <w:lang w:val="en-GB"/>
        </w:rPr>
        <w:t>10 pictures</w:t>
      </w:r>
      <w:r w:rsidR="003647DB" w:rsidRPr="00680564">
        <w:rPr>
          <w:rFonts w:eastAsia="Times New Roman"/>
          <w:color w:val="000000"/>
          <w:lang w:val="en-GB"/>
        </w:rPr>
        <w:t xml:space="preserve">; </w:t>
      </w:r>
      <w:r w:rsidR="00543EC3" w:rsidRPr="00680564">
        <w:rPr>
          <w:rFonts w:eastAsia="Times New Roman"/>
          <w:color w:val="000000"/>
          <w:lang w:val="en-GB"/>
        </w:rPr>
        <w:t>select one picture out of the ten and describe why this is your favourite one and what was your motivation when taking the photo</w:t>
      </w:r>
      <w:r w:rsidR="003647DB" w:rsidRPr="00680564">
        <w:rPr>
          <w:rFonts w:eastAsia="Times New Roman"/>
          <w:color w:val="000000"/>
          <w:lang w:val="en-GB"/>
        </w:rPr>
        <w:t>)</w:t>
      </w:r>
    </w:p>
    <w:p w14:paraId="5B02A6FC" w14:textId="7EB00037" w:rsidR="00763753" w:rsidRPr="00680564" w:rsidRDefault="00763753" w:rsidP="00696CB7">
      <w:pPr>
        <w:pStyle w:val="Listenabsatz"/>
        <w:numPr>
          <w:ilvl w:val="0"/>
          <w:numId w:val="11"/>
        </w:numPr>
        <w:shd w:val="clear" w:color="auto" w:fill="FFFFFF"/>
        <w:spacing w:line="360" w:lineRule="auto"/>
        <w:jc w:val="both"/>
        <w:rPr>
          <w:rStyle w:val="Seitenzahl"/>
          <w:rFonts w:eastAsia="Times New Roman"/>
          <w:color w:val="000000"/>
          <w:lang w:val="en-US"/>
        </w:rPr>
      </w:pPr>
      <w:r w:rsidRPr="00680564">
        <w:rPr>
          <w:rFonts w:eastAsia="Times New Roman"/>
          <w:color w:val="000000"/>
          <w:lang w:val="en-US"/>
        </w:rPr>
        <w:t xml:space="preserve">A </w:t>
      </w:r>
      <w:r w:rsidR="003647DB" w:rsidRPr="00680564">
        <w:rPr>
          <w:rFonts w:eastAsia="Times New Roman"/>
          <w:color w:val="000000"/>
          <w:lang w:val="en-US"/>
        </w:rPr>
        <w:t xml:space="preserve">one page </w:t>
      </w:r>
      <w:r w:rsidRPr="00680564">
        <w:rPr>
          <w:rFonts w:eastAsia="Times New Roman"/>
          <w:color w:val="000000"/>
          <w:lang w:val="en-US"/>
        </w:rPr>
        <w:t xml:space="preserve">letter </w:t>
      </w:r>
      <w:r w:rsidR="003647DB" w:rsidRPr="00680564">
        <w:rPr>
          <w:rFonts w:eastAsia="Times New Roman"/>
          <w:color w:val="000000"/>
          <w:lang w:val="en-US"/>
        </w:rPr>
        <w:t xml:space="preserve">(PDF) </w:t>
      </w:r>
      <w:r w:rsidRPr="00680564">
        <w:rPr>
          <w:rFonts w:eastAsia="Times New Roman"/>
          <w:color w:val="000000"/>
          <w:lang w:val="en-US"/>
        </w:rPr>
        <w:t xml:space="preserve">of motivation explaining why you want to take part in </w:t>
      </w:r>
      <w:r w:rsidR="003647DB" w:rsidRPr="00680564">
        <w:rPr>
          <w:rFonts w:eastAsia="Times New Roman"/>
          <w:color w:val="000000"/>
          <w:lang w:val="en-US"/>
        </w:rPr>
        <w:t>the</w:t>
      </w:r>
      <w:r w:rsidRPr="00680564">
        <w:rPr>
          <w:rFonts w:eastAsia="Times New Roman"/>
          <w:color w:val="000000"/>
          <w:lang w:val="en-US"/>
        </w:rPr>
        <w:t xml:space="preserve"> intern</w:t>
      </w:r>
      <w:r w:rsidR="002D7F13">
        <w:rPr>
          <w:rFonts w:eastAsia="Times New Roman"/>
          <w:color w:val="000000"/>
          <w:lang w:val="en-US"/>
        </w:rPr>
        <w:t>ational photographers’ workshop</w:t>
      </w:r>
      <w:r w:rsidR="0018374D" w:rsidRPr="00680564">
        <w:rPr>
          <w:rFonts w:eastAsia="Times New Roman"/>
          <w:color w:val="000000"/>
          <w:lang w:val="en-US"/>
        </w:rPr>
        <w:t xml:space="preserve"> </w:t>
      </w:r>
    </w:p>
    <w:p w14:paraId="0FCCFD99" w14:textId="77777777" w:rsidR="00763753" w:rsidRPr="00680564" w:rsidRDefault="00763753" w:rsidP="00696CB7">
      <w:pPr>
        <w:shd w:val="clear" w:color="auto" w:fill="FFFFFF"/>
        <w:spacing w:line="360" w:lineRule="auto"/>
        <w:jc w:val="both"/>
        <w:rPr>
          <w:rFonts w:eastAsia="Times New Roman"/>
          <w:color w:val="000000"/>
          <w:lang w:val="en-US"/>
        </w:rPr>
      </w:pPr>
    </w:p>
    <w:p w14:paraId="46298736" w14:textId="77777777" w:rsidR="00763753" w:rsidRPr="00680564" w:rsidRDefault="00763753" w:rsidP="00696CB7">
      <w:pPr>
        <w:shd w:val="clear" w:color="auto" w:fill="FFFFFF"/>
        <w:spacing w:line="360" w:lineRule="auto"/>
        <w:jc w:val="both"/>
        <w:rPr>
          <w:rFonts w:eastAsia="Times New Roman"/>
          <w:b/>
          <w:color w:val="000000"/>
          <w:lang w:val="en-US"/>
        </w:rPr>
      </w:pPr>
      <w:r w:rsidRPr="00680564">
        <w:rPr>
          <w:rFonts w:eastAsia="Times New Roman"/>
          <w:b/>
          <w:bCs/>
          <w:color w:val="000000"/>
          <w:lang w:val="en-GB"/>
        </w:rPr>
        <w:t xml:space="preserve">The deadline for application is </w:t>
      </w:r>
      <w:r w:rsidR="005F787F" w:rsidRPr="00680564">
        <w:rPr>
          <w:rFonts w:eastAsia="Times New Roman"/>
          <w:b/>
          <w:bCs/>
          <w:color w:val="000000"/>
          <w:lang w:val="en-GB"/>
        </w:rPr>
        <w:t>April 22</w:t>
      </w:r>
      <w:r w:rsidR="00543EC3" w:rsidRPr="00680564">
        <w:rPr>
          <w:rFonts w:eastAsia="Times New Roman"/>
          <w:b/>
          <w:bCs/>
          <w:color w:val="000000"/>
          <w:lang w:val="en-GB"/>
        </w:rPr>
        <w:t>, 2016</w:t>
      </w:r>
      <w:r w:rsidRPr="00680564">
        <w:rPr>
          <w:rFonts w:eastAsia="Times New Roman"/>
          <w:b/>
          <w:bCs/>
          <w:color w:val="000000"/>
          <w:lang w:val="en-GB"/>
        </w:rPr>
        <w:t xml:space="preserve">. </w:t>
      </w:r>
    </w:p>
    <w:p w14:paraId="1F232517" w14:textId="66E3A988" w:rsidR="003647DB" w:rsidRDefault="00763753" w:rsidP="00DC6781">
      <w:pPr>
        <w:shd w:val="clear" w:color="auto" w:fill="FFFFFF"/>
        <w:spacing w:line="360" w:lineRule="auto"/>
        <w:jc w:val="both"/>
        <w:rPr>
          <w:rFonts w:eastAsia="Times New Roman"/>
          <w:color w:val="000000"/>
          <w:lang w:val="en-GB"/>
        </w:rPr>
      </w:pPr>
      <w:r w:rsidRPr="00680564">
        <w:rPr>
          <w:rFonts w:eastAsia="Times New Roman"/>
          <w:color w:val="000000"/>
          <w:lang w:val="en-GB"/>
        </w:rPr>
        <w:t> </w:t>
      </w:r>
    </w:p>
    <w:p w14:paraId="41052814" w14:textId="77777777" w:rsidR="002D7F13" w:rsidRPr="00680564" w:rsidRDefault="002D7F13" w:rsidP="00DC6781">
      <w:pPr>
        <w:shd w:val="clear" w:color="auto" w:fill="FFFFFF"/>
        <w:spacing w:line="360" w:lineRule="auto"/>
        <w:jc w:val="both"/>
        <w:rPr>
          <w:rFonts w:eastAsia="Times New Roman"/>
          <w:color w:val="000000"/>
          <w:lang w:val="en-GB"/>
        </w:rPr>
      </w:pPr>
    </w:p>
    <w:p w14:paraId="46EBBD2B" w14:textId="77777777" w:rsidR="00DC6781" w:rsidRPr="00680564" w:rsidRDefault="00DC6781" w:rsidP="00DC6781">
      <w:pPr>
        <w:shd w:val="clear" w:color="auto" w:fill="FFFFFF"/>
        <w:spacing w:line="360" w:lineRule="auto"/>
        <w:jc w:val="both"/>
        <w:rPr>
          <w:rFonts w:eastAsia="Times New Roman"/>
          <w:color w:val="000000"/>
          <w:lang w:val="en-GB"/>
        </w:rPr>
      </w:pPr>
    </w:p>
    <w:p w14:paraId="706231B0" w14:textId="77777777" w:rsidR="00104C66" w:rsidRPr="00680564" w:rsidRDefault="00104C66" w:rsidP="00696CB7">
      <w:pPr>
        <w:spacing w:line="360" w:lineRule="auto"/>
        <w:rPr>
          <w:rFonts w:cs="Arial"/>
          <w:b/>
          <w:bCs/>
          <w:lang w:val="en-US"/>
        </w:rPr>
      </w:pPr>
      <w:r w:rsidRPr="00680564">
        <w:rPr>
          <w:rFonts w:cs="Arial"/>
          <w:b/>
          <w:bCs/>
          <w:lang w:val="en-US"/>
        </w:rPr>
        <w:lastRenderedPageBreak/>
        <w:t>ABOUT THE PARTNERS</w:t>
      </w:r>
    </w:p>
    <w:p w14:paraId="02193191" w14:textId="77777777" w:rsidR="00104C66" w:rsidRPr="00680564" w:rsidRDefault="00104C66" w:rsidP="00696CB7">
      <w:pPr>
        <w:spacing w:line="360" w:lineRule="auto"/>
        <w:rPr>
          <w:rFonts w:cs="Arial"/>
          <w:b/>
          <w:bCs/>
          <w:lang w:val="en-US"/>
        </w:rPr>
      </w:pPr>
    </w:p>
    <w:p w14:paraId="1B8F2846" w14:textId="77777777" w:rsidR="00104C66" w:rsidRPr="00680564" w:rsidRDefault="00104C66" w:rsidP="00696CB7">
      <w:pPr>
        <w:spacing w:line="360" w:lineRule="auto"/>
        <w:rPr>
          <w:rFonts w:cs="Arial"/>
          <w:b/>
          <w:bCs/>
          <w:lang w:val="en-US"/>
        </w:rPr>
      </w:pPr>
      <w:r w:rsidRPr="00680564">
        <w:rPr>
          <w:rFonts w:cs="Arial"/>
          <w:b/>
          <w:bCs/>
          <w:lang w:val="en-US"/>
        </w:rPr>
        <w:t xml:space="preserve">GIZ </w:t>
      </w:r>
    </w:p>
    <w:p w14:paraId="4ACE35F1" w14:textId="77777777" w:rsidR="00F34B11" w:rsidRPr="00680564" w:rsidRDefault="00F34B11" w:rsidP="00F34B11">
      <w:pPr>
        <w:spacing w:line="360" w:lineRule="auto"/>
        <w:jc w:val="both"/>
        <w:rPr>
          <w:rFonts w:cs="Arial"/>
          <w:lang w:val="en-US"/>
        </w:rPr>
      </w:pPr>
      <w:r w:rsidRPr="00680564">
        <w:rPr>
          <w:rFonts w:cs="Arial"/>
          <w:lang w:val="en-US"/>
        </w:rPr>
        <w:t xml:space="preserve">GIZ provides services worldwide in the field of international cooperation for sustainable development. It has over 50 years of experience in a wide variety of areas, including economic development and employment, energy and the environment, and peace and security. The diverse expertise of our federal enterprise is in demand around the globe, with the German Government, European Union institutions, the United Nations and governments of other countries all benefiting from our services. The German Federal Ministry for Economic Cooperation and Development (BMZ) is our main commissioning party, but we also work closely with the private sector, fostering successful interaction between development policy and foreign trade. All these commissioning parties trust GIZ to generate ideas for political, social and economic change on their behalf, to develop these into concrete plans and to implement the envisaged change processes. Since we are a public-benefit federal enterprise, German and European values are central to our work. This makes us a reliable service provider that people can trust. </w:t>
      </w:r>
    </w:p>
    <w:p w14:paraId="5A03266A" w14:textId="77777777" w:rsidR="003647DB" w:rsidRPr="00680564" w:rsidRDefault="003647DB" w:rsidP="00F34B11">
      <w:pPr>
        <w:spacing w:line="360" w:lineRule="auto"/>
        <w:jc w:val="both"/>
        <w:rPr>
          <w:rFonts w:cs="Arial"/>
          <w:lang w:val="en-US"/>
        </w:rPr>
      </w:pPr>
    </w:p>
    <w:p w14:paraId="4D269C36" w14:textId="6098C471" w:rsidR="00F34B11" w:rsidRPr="00680564" w:rsidRDefault="00F34B11" w:rsidP="00F34B11">
      <w:pPr>
        <w:spacing w:line="360" w:lineRule="auto"/>
        <w:jc w:val="both"/>
        <w:rPr>
          <w:rFonts w:cs="Arial"/>
          <w:lang w:val="en-US"/>
        </w:rPr>
      </w:pPr>
      <w:r w:rsidRPr="00680564">
        <w:rPr>
          <w:rFonts w:cs="Arial"/>
          <w:lang w:val="en-US"/>
        </w:rPr>
        <w:t xml:space="preserve">Together with our partners, we work to deliver flexible and effective solutions that offer people better prospects and sustainably improve their living conditions. The registered offices of GIZ are in Bonn and </w:t>
      </w:r>
      <w:proofErr w:type="spellStart"/>
      <w:r w:rsidRPr="00680564">
        <w:rPr>
          <w:rFonts w:cs="Arial"/>
          <w:lang w:val="en-US"/>
        </w:rPr>
        <w:t>Eschborn</w:t>
      </w:r>
      <w:proofErr w:type="spellEnd"/>
      <w:r w:rsidRPr="00680564">
        <w:rPr>
          <w:rFonts w:cs="Arial"/>
          <w:lang w:val="en-US"/>
        </w:rPr>
        <w:t xml:space="preserve">. In 2014 our business volume exceeded two billion euros. Around 70 per cent of our local </w:t>
      </w:r>
      <w:proofErr w:type="gramStart"/>
      <w:r w:rsidRPr="00680564">
        <w:rPr>
          <w:rFonts w:cs="Arial"/>
          <w:lang w:val="en-US"/>
        </w:rPr>
        <w:t>workforce of 16,410 people are</w:t>
      </w:r>
      <w:proofErr w:type="gramEnd"/>
      <w:r w:rsidRPr="00680564">
        <w:rPr>
          <w:rFonts w:cs="Arial"/>
          <w:lang w:val="en-US"/>
        </w:rPr>
        <w:t xml:space="preserve"> national personnel working in over 130 countries. In our capacity as a </w:t>
      </w:r>
      <w:proofErr w:type="spellStart"/>
      <w:r w:rsidRPr="00680564">
        <w:rPr>
          <w:rFonts w:cs="Arial"/>
          <w:lang w:val="en-US"/>
        </w:rPr>
        <w:t>recognised</w:t>
      </w:r>
      <w:proofErr w:type="spellEnd"/>
      <w:r w:rsidRPr="00680564">
        <w:rPr>
          <w:rFonts w:cs="Arial"/>
          <w:lang w:val="en-US"/>
        </w:rPr>
        <w:t xml:space="preserve"> sending </w:t>
      </w:r>
      <w:proofErr w:type="spellStart"/>
      <w:r w:rsidRPr="00680564">
        <w:rPr>
          <w:rFonts w:cs="Arial"/>
          <w:lang w:val="en-US"/>
        </w:rPr>
        <w:t>organisation</w:t>
      </w:r>
      <w:proofErr w:type="spellEnd"/>
      <w:r w:rsidRPr="00680564">
        <w:rPr>
          <w:rFonts w:cs="Arial"/>
          <w:lang w:val="en-US"/>
        </w:rPr>
        <w:t>, we currently have 785 development workers in action in partner countries. In addition, CIM, a joint operation of GIZ and the Federal Employment Agency, placed around 1,000 integrated and returning experts with local employers abroad in 2014 while providing them with financial support and advisory services.</w:t>
      </w:r>
    </w:p>
    <w:p w14:paraId="1FA86090" w14:textId="77777777" w:rsidR="00104C66" w:rsidRPr="00680564" w:rsidRDefault="00104C66" w:rsidP="00696CB7">
      <w:pPr>
        <w:spacing w:line="360" w:lineRule="auto"/>
        <w:jc w:val="both"/>
        <w:rPr>
          <w:rFonts w:cs="Arial"/>
          <w:lang w:val="en-US"/>
        </w:rPr>
      </w:pPr>
    </w:p>
    <w:p w14:paraId="198D45FD" w14:textId="77777777" w:rsidR="00104C66" w:rsidRPr="00680564" w:rsidRDefault="00104C66" w:rsidP="00696CB7">
      <w:pPr>
        <w:spacing w:line="360" w:lineRule="auto"/>
        <w:jc w:val="both"/>
        <w:rPr>
          <w:rFonts w:cs="Arial"/>
          <w:b/>
          <w:lang w:val="en-US"/>
        </w:rPr>
      </w:pPr>
      <w:r w:rsidRPr="00680564">
        <w:rPr>
          <w:rFonts w:cs="Arial"/>
          <w:b/>
          <w:lang w:val="en-US"/>
        </w:rPr>
        <w:t>GIZ Representation Berlin</w:t>
      </w:r>
    </w:p>
    <w:p w14:paraId="5BC2ADEF" w14:textId="7D6F9149" w:rsidR="00104C66" w:rsidRPr="00680564" w:rsidRDefault="00104C66" w:rsidP="00696CB7">
      <w:pPr>
        <w:spacing w:line="360" w:lineRule="auto"/>
        <w:jc w:val="both"/>
        <w:rPr>
          <w:rFonts w:cs="Arial"/>
          <w:lang w:val="en-US"/>
        </w:rPr>
      </w:pPr>
      <w:r w:rsidRPr="00680564">
        <w:rPr>
          <w:rFonts w:cs="Arial"/>
          <w:lang w:val="en-US"/>
        </w:rPr>
        <w:t xml:space="preserve">The Berlin Representation represents GIZ in Germany’s capital. </w:t>
      </w:r>
      <w:r w:rsidR="00F34B11" w:rsidRPr="00680564">
        <w:rPr>
          <w:rFonts w:cs="Arial"/>
          <w:lang w:val="en-US"/>
        </w:rPr>
        <w:t xml:space="preserve">With its strategic location in the political center of Berlin, the office maintains close contacts and partnerships with political actors like </w:t>
      </w:r>
      <w:r w:rsidRPr="00680564">
        <w:rPr>
          <w:rFonts w:cs="Arial"/>
          <w:lang w:val="en-US"/>
        </w:rPr>
        <w:t>the Ge</w:t>
      </w:r>
      <w:r w:rsidR="00F34B11" w:rsidRPr="00680564">
        <w:rPr>
          <w:rFonts w:cs="Arial"/>
          <w:lang w:val="en-US"/>
        </w:rPr>
        <w:t xml:space="preserve">rman Parliament, addressing </w:t>
      </w:r>
      <w:r w:rsidRPr="00680564">
        <w:rPr>
          <w:rFonts w:cs="Arial"/>
          <w:lang w:val="en-US"/>
        </w:rPr>
        <w:t>current issues</w:t>
      </w:r>
      <w:r w:rsidR="00F34B11" w:rsidRPr="00680564">
        <w:rPr>
          <w:rFonts w:cs="Arial"/>
          <w:lang w:val="en-US"/>
        </w:rPr>
        <w:t xml:space="preserve"> and political debates</w:t>
      </w:r>
      <w:r w:rsidRPr="00680564">
        <w:rPr>
          <w:rFonts w:cs="Arial"/>
          <w:lang w:val="en-US"/>
        </w:rPr>
        <w:t xml:space="preserve"> in the field of international cooperation </w:t>
      </w:r>
      <w:r w:rsidR="00F34B11" w:rsidRPr="00680564">
        <w:rPr>
          <w:rFonts w:cs="Arial"/>
          <w:lang w:val="en-US"/>
        </w:rPr>
        <w:t xml:space="preserve">and presenting them </w:t>
      </w:r>
      <w:r w:rsidRPr="00680564">
        <w:rPr>
          <w:rFonts w:cs="Arial"/>
          <w:lang w:val="en-US"/>
        </w:rPr>
        <w:t>to a broader audie</w:t>
      </w:r>
      <w:r w:rsidR="00456395" w:rsidRPr="00680564">
        <w:rPr>
          <w:rFonts w:cs="Arial"/>
          <w:lang w:val="en-US"/>
        </w:rPr>
        <w:t>nce.</w:t>
      </w:r>
      <w:bookmarkStart w:id="0" w:name="_GoBack"/>
      <w:bookmarkEnd w:id="0"/>
    </w:p>
    <w:p w14:paraId="56979E69" w14:textId="77777777" w:rsidR="00104C66" w:rsidRPr="00680564" w:rsidRDefault="00104C66" w:rsidP="00696CB7">
      <w:pPr>
        <w:spacing w:line="360" w:lineRule="auto"/>
        <w:jc w:val="both"/>
        <w:rPr>
          <w:rFonts w:cs="Arial"/>
          <w:lang w:val="en-US"/>
        </w:rPr>
      </w:pPr>
    </w:p>
    <w:p w14:paraId="11A51443" w14:textId="6E13A92C" w:rsidR="00104C66" w:rsidRPr="00680564" w:rsidRDefault="006A6DA3" w:rsidP="00696CB7">
      <w:pPr>
        <w:spacing w:line="360" w:lineRule="auto"/>
        <w:jc w:val="both"/>
        <w:rPr>
          <w:rFonts w:cs="Arial"/>
          <w:b/>
          <w:lang w:val="en-US"/>
        </w:rPr>
      </w:pPr>
      <w:r w:rsidRPr="00680564">
        <w:rPr>
          <w:rFonts w:cs="Arial"/>
          <w:b/>
          <w:lang w:val="en-US"/>
        </w:rPr>
        <w:t xml:space="preserve">Sector </w:t>
      </w:r>
      <w:proofErr w:type="spellStart"/>
      <w:r w:rsidR="00104C66" w:rsidRPr="00680564">
        <w:rPr>
          <w:rFonts w:cs="Arial"/>
          <w:b/>
          <w:lang w:val="en-US"/>
        </w:rPr>
        <w:t>Programme</w:t>
      </w:r>
      <w:proofErr w:type="spellEnd"/>
      <w:r w:rsidR="00104C66" w:rsidRPr="00680564">
        <w:rPr>
          <w:rFonts w:cs="Arial"/>
          <w:b/>
          <w:lang w:val="en-US"/>
        </w:rPr>
        <w:t xml:space="preserve"> Values, Religion and Development</w:t>
      </w:r>
    </w:p>
    <w:p w14:paraId="7C89764E" w14:textId="2F2B6EA3" w:rsidR="00104C66" w:rsidRPr="00680564" w:rsidRDefault="00D36485" w:rsidP="00696CB7">
      <w:pPr>
        <w:spacing w:line="360" w:lineRule="auto"/>
        <w:jc w:val="both"/>
        <w:rPr>
          <w:rFonts w:eastAsia="Arial" w:cs="Arial"/>
          <w:lang w:val="en-US"/>
        </w:rPr>
      </w:pPr>
      <w:r w:rsidRPr="00680564">
        <w:rPr>
          <w:rFonts w:eastAsia="Arial" w:cs="Arial"/>
          <w:lang w:val="en-US"/>
        </w:rPr>
        <w:t xml:space="preserve">The German Federal Ministry for Economic Cooperation and Development (BMZ) has set up the </w:t>
      </w:r>
      <w:r w:rsidR="00680564" w:rsidRPr="00680564">
        <w:rPr>
          <w:rFonts w:eastAsia="Arial" w:cs="Arial"/>
          <w:lang w:val="en-US"/>
        </w:rPr>
        <w:t>S</w:t>
      </w:r>
      <w:r w:rsidRPr="00680564">
        <w:rPr>
          <w:rFonts w:eastAsia="Arial" w:cs="Arial"/>
          <w:lang w:val="en-US"/>
        </w:rPr>
        <w:t xml:space="preserve">ector </w:t>
      </w:r>
      <w:proofErr w:type="spellStart"/>
      <w:r w:rsidR="00680564" w:rsidRPr="00680564">
        <w:rPr>
          <w:rFonts w:eastAsia="Arial" w:cs="Arial"/>
          <w:lang w:val="en-US"/>
        </w:rPr>
        <w:t>P</w:t>
      </w:r>
      <w:r w:rsidRPr="00680564">
        <w:rPr>
          <w:rFonts w:eastAsia="Arial" w:cs="Arial"/>
          <w:lang w:val="en-US"/>
        </w:rPr>
        <w:t>rogramme</w:t>
      </w:r>
      <w:proofErr w:type="spellEnd"/>
      <w:r w:rsidRPr="00680564">
        <w:rPr>
          <w:rFonts w:eastAsia="Arial" w:cs="Arial"/>
          <w:lang w:val="en-US"/>
        </w:rPr>
        <w:t xml:space="preserve"> Values, Religion and Development. Its function is to drive forward the </w:t>
      </w:r>
      <w:r w:rsidRPr="00680564">
        <w:rPr>
          <w:rFonts w:eastAsia="Arial" w:cs="Arial"/>
          <w:lang w:val="en-US"/>
        </w:rPr>
        <w:lastRenderedPageBreak/>
        <w:t>implementation of value</w:t>
      </w:r>
      <w:r w:rsidR="008442F4" w:rsidRPr="00680564">
        <w:rPr>
          <w:rFonts w:eastAsia="Arial" w:cs="Arial"/>
          <w:lang w:val="en-US"/>
        </w:rPr>
        <w:t>-</w:t>
      </w:r>
      <w:r w:rsidRPr="00680564">
        <w:rPr>
          <w:rFonts w:eastAsia="Arial" w:cs="Arial"/>
          <w:lang w:val="en-US"/>
        </w:rPr>
        <w:t>based development policy while also ensuring that religion's significance as an important source of values gains greater recognition in development policy and international cooperation. Essentially, it will be asking how we can leverage the potential of religion for sustainable development and peace. Working together with civil society and representatives of religions, the aim is to develop measures that can be applied in practice.</w:t>
      </w:r>
      <w:r w:rsidR="008442F4" w:rsidRPr="00680564">
        <w:rPr>
          <w:rFonts w:eastAsia="Arial" w:cs="Arial"/>
          <w:lang w:val="en-US"/>
        </w:rPr>
        <w:t xml:space="preserve"> One of the </w:t>
      </w:r>
      <w:proofErr w:type="spellStart"/>
      <w:r w:rsidR="008442F4" w:rsidRPr="00680564">
        <w:rPr>
          <w:rFonts w:eastAsia="Arial" w:cs="Arial"/>
          <w:lang w:val="en-US"/>
        </w:rPr>
        <w:t>programme's</w:t>
      </w:r>
      <w:proofErr w:type="spellEnd"/>
      <w:r w:rsidR="008442F4" w:rsidRPr="00680564">
        <w:rPr>
          <w:rFonts w:eastAsia="Arial" w:cs="Arial"/>
          <w:lang w:val="en-US"/>
        </w:rPr>
        <w:t xml:space="preserve"> goals is to increase the religious literacy of religious and non-religious people. Knowledge of religions and the ability to understand them is a prerequisite for discovering common ground in diversity.</w:t>
      </w:r>
    </w:p>
    <w:p w14:paraId="01374170" w14:textId="77777777" w:rsidR="00D36485" w:rsidRPr="00680564" w:rsidRDefault="00D36485" w:rsidP="00696CB7">
      <w:pPr>
        <w:spacing w:line="360" w:lineRule="auto"/>
        <w:jc w:val="both"/>
        <w:rPr>
          <w:rFonts w:eastAsia="Arial" w:cs="Arial"/>
          <w:lang w:val="en-US"/>
        </w:rPr>
      </w:pPr>
    </w:p>
    <w:p w14:paraId="408C8938" w14:textId="77777777" w:rsidR="00104C66" w:rsidRPr="00680564" w:rsidRDefault="00104C66" w:rsidP="00696CB7">
      <w:pPr>
        <w:spacing w:line="360" w:lineRule="auto"/>
        <w:jc w:val="both"/>
        <w:rPr>
          <w:rFonts w:eastAsia="Arial" w:cs="Arial"/>
          <w:b/>
          <w:lang w:val="en-US"/>
        </w:rPr>
      </w:pPr>
      <w:proofErr w:type="spellStart"/>
      <w:r w:rsidRPr="00680564">
        <w:rPr>
          <w:rFonts w:eastAsia="Arial" w:cs="Arial"/>
          <w:b/>
          <w:lang w:val="en-US"/>
        </w:rPr>
        <w:t>Ostkreuz</w:t>
      </w:r>
      <w:proofErr w:type="spellEnd"/>
      <w:r w:rsidRPr="00680564">
        <w:rPr>
          <w:rFonts w:eastAsia="Arial" w:cs="Arial"/>
          <w:b/>
          <w:lang w:val="en-US"/>
        </w:rPr>
        <w:t xml:space="preserve"> School of Photography</w:t>
      </w:r>
    </w:p>
    <w:p w14:paraId="104DC8C2" w14:textId="3ED06E7F" w:rsidR="00112883" w:rsidRPr="00680564" w:rsidRDefault="00104C66" w:rsidP="00D36485">
      <w:pPr>
        <w:spacing w:line="360" w:lineRule="auto"/>
        <w:jc w:val="both"/>
        <w:rPr>
          <w:rStyle w:val="Seitenzahl"/>
          <w:rFonts w:eastAsia="Arial" w:cs="Arial"/>
          <w:lang w:val="en-US"/>
        </w:rPr>
      </w:pPr>
      <w:r w:rsidRPr="00680564">
        <w:rPr>
          <w:rFonts w:eastAsia="Arial" w:cs="Arial"/>
          <w:lang w:val="en-US"/>
        </w:rPr>
        <w:t xml:space="preserve">The </w:t>
      </w:r>
      <w:proofErr w:type="spellStart"/>
      <w:r w:rsidRPr="00680564">
        <w:rPr>
          <w:rFonts w:eastAsia="Arial" w:cs="Arial"/>
          <w:lang w:val="en-US"/>
        </w:rPr>
        <w:t>Ostkreuz</w:t>
      </w:r>
      <w:proofErr w:type="spellEnd"/>
      <w:r w:rsidRPr="00680564">
        <w:rPr>
          <w:rFonts w:eastAsia="Arial" w:cs="Arial"/>
          <w:lang w:val="en-US"/>
        </w:rPr>
        <w:t xml:space="preserve"> School of Photography is a private school for photography and picture editing. The school was founded in 2004 by Thomas Sandberg and Werner Mahler and has emerged from the </w:t>
      </w:r>
      <w:proofErr w:type="spellStart"/>
      <w:r w:rsidRPr="00680564">
        <w:rPr>
          <w:rFonts w:eastAsia="Arial" w:cs="Arial"/>
          <w:lang w:val="en-US"/>
        </w:rPr>
        <w:t>Ostkreuz</w:t>
      </w:r>
      <w:proofErr w:type="spellEnd"/>
      <w:r w:rsidRPr="00680564">
        <w:rPr>
          <w:rFonts w:eastAsia="Arial" w:cs="Arial"/>
          <w:lang w:val="en-US"/>
        </w:rPr>
        <w:t xml:space="preserve"> Photo Agency. Students </w:t>
      </w:r>
      <w:r w:rsidR="009E1E1C" w:rsidRPr="00680564">
        <w:rPr>
          <w:rFonts w:eastAsia="Arial" w:cs="Arial"/>
          <w:lang w:val="en-US"/>
        </w:rPr>
        <w:t>receive an extensive</w:t>
      </w:r>
      <w:r w:rsidRPr="00680564">
        <w:rPr>
          <w:rFonts w:eastAsia="Arial" w:cs="Arial"/>
          <w:lang w:val="en-US"/>
        </w:rPr>
        <w:t xml:space="preserve"> phot</w:t>
      </w:r>
      <w:r w:rsidR="009E1E1C" w:rsidRPr="00680564">
        <w:rPr>
          <w:rFonts w:eastAsia="Arial" w:cs="Arial"/>
          <w:lang w:val="en-US"/>
        </w:rPr>
        <w:t xml:space="preserve">ographic training with a focus on </w:t>
      </w:r>
      <w:r w:rsidRPr="00680564">
        <w:rPr>
          <w:rFonts w:eastAsia="Arial" w:cs="Arial"/>
          <w:lang w:val="en-US"/>
        </w:rPr>
        <w:t xml:space="preserve">photographic gaze, the development and stimulation of </w:t>
      </w:r>
      <w:r w:rsidR="009E1E1C" w:rsidRPr="00680564">
        <w:rPr>
          <w:rFonts w:eastAsia="Arial" w:cs="Arial"/>
          <w:lang w:val="en-US"/>
        </w:rPr>
        <w:t>an</w:t>
      </w:r>
      <w:r w:rsidRPr="00680564">
        <w:rPr>
          <w:rFonts w:eastAsia="Arial" w:cs="Arial"/>
          <w:lang w:val="en-US"/>
        </w:rPr>
        <w:t xml:space="preserve"> individual photographic signature, as well as the creative handling of the medium photogr</w:t>
      </w:r>
      <w:r w:rsidR="009E1E1C" w:rsidRPr="00680564">
        <w:rPr>
          <w:rFonts w:eastAsia="Arial" w:cs="Arial"/>
          <w:lang w:val="en-US"/>
        </w:rPr>
        <w:t xml:space="preserve">aphy </w:t>
      </w:r>
      <w:r w:rsidRPr="00680564">
        <w:rPr>
          <w:rFonts w:eastAsia="Arial" w:cs="Arial"/>
          <w:lang w:val="en-US"/>
        </w:rPr>
        <w:t>for both analog and digital photography in theory and practice.</w:t>
      </w:r>
      <w:r w:rsidR="009E1E1C" w:rsidRPr="00680564">
        <w:rPr>
          <w:rFonts w:eastAsia="Arial" w:cs="Arial"/>
          <w:lang w:val="en-US"/>
        </w:rPr>
        <w:t xml:space="preserve"> S</w:t>
      </w:r>
      <w:r w:rsidRPr="00680564">
        <w:rPr>
          <w:rFonts w:eastAsia="Arial" w:cs="Arial"/>
          <w:lang w:val="en-US"/>
        </w:rPr>
        <w:t>tudents may work by themselves 24/7 in the school’s facilities, featuring a studio, analog and digital labs. They meet teachers frequently in groups of 12 to</w:t>
      </w:r>
      <w:r w:rsidRPr="00680564">
        <w:rPr>
          <w:rFonts w:eastAsia="Arial" w:cs="Arial"/>
          <w:w w:val="80"/>
          <w:lang w:val="en-US"/>
        </w:rPr>
        <w:t xml:space="preserve"> </w:t>
      </w:r>
      <w:r w:rsidRPr="00680564">
        <w:rPr>
          <w:rFonts w:eastAsia="Arial" w:cs="Arial"/>
          <w:lang w:val="en-US"/>
        </w:rPr>
        <w:t>15 people to discuss results and further plans. After two and a half years of intensive basic studies, which include crafting skills and theoretical background, the students suggest a subject for a final individual project and work on it for the last 12 months of their training under supervision of a chosen teacher and a group of approximately eight other students.</w:t>
      </w:r>
      <w:r w:rsidR="009E1E1C" w:rsidRPr="00680564">
        <w:rPr>
          <w:rFonts w:eastAsia="Arial" w:cs="Arial"/>
          <w:lang w:val="en-US"/>
        </w:rPr>
        <w:t xml:space="preserve"> </w:t>
      </w:r>
      <w:proofErr w:type="gramStart"/>
      <w:r w:rsidR="009E1E1C" w:rsidRPr="00680564">
        <w:rPr>
          <w:rFonts w:eastAsia="Arial" w:cs="Arial"/>
          <w:lang w:val="en-US"/>
        </w:rPr>
        <w:t>Each training</w:t>
      </w:r>
      <w:proofErr w:type="gramEnd"/>
      <w:r w:rsidR="009E1E1C" w:rsidRPr="00680564">
        <w:rPr>
          <w:rFonts w:eastAsia="Arial" w:cs="Arial"/>
          <w:lang w:val="en-US"/>
        </w:rPr>
        <w:t xml:space="preserve"> ends with a final exhibition.</w:t>
      </w:r>
    </w:p>
    <w:sectPr w:rsidR="00112883" w:rsidRPr="00680564" w:rsidSect="00112883">
      <w:headerReference w:type="default" r:id="rId10"/>
      <w:footerReference w:type="default" r:id="rId11"/>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8517D" w14:textId="77777777" w:rsidR="00ED63CA" w:rsidRDefault="00ED63CA" w:rsidP="00A637D0">
      <w:r>
        <w:separator/>
      </w:r>
    </w:p>
  </w:endnote>
  <w:endnote w:type="continuationSeparator" w:id="0">
    <w:p w14:paraId="29B902AE" w14:textId="77777777" w:rsidR="00ED63CA" w:rsidRDefault="00ED63CA"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10"/>
      <w:gridCol w:w="4111"/>
      <w:gridCol w:w="2549"/>
    </w:tblGrid>
    <w:tr w:rsidR="00625191" w14:paraId="177275C1" w14:textId="77777777" w:rsidTr="000F1C7E">
      <w:tc>
        <w:tcPr>
          <w:tcW w:w="1329" w:type="pct"/>
        </w:tcPr>
        <w:p w14:paraId="7D0146B4" w14:textId="77777777" w:rsidR="00625191" w:rsidRDefault="00625191" w:rsidP="00625191">
          <w:pPr>
            <w:pStyle w:val="Fuzeile"/>
            <w:tabs>
              <w:tab w:val="clear" w:pos="4536"/>
              <w:tab w:val="clear" w:pos="9072"/>
            </w:tabs>
            <w:rPr>
              <w:sz w:val="18"/>
              <w:szCs w:val="18"/>
            </w:rPr>
          </w:pPr>
        </w:p>
      </w:tc>
      <w:tc>
        <w:tcPr>
          <w:tcW w:w="2266" w:type="pct"/>
        </w:tcPr>
        <w:p w14:paraId="35025ED4" w14:textId="77777777" w:rsidR="00625191" w:rsidRDefault="00625191" w:rsidP="00625191">
          <w:pPr>
            <w:pStyle w:val="Fuzeile"/>
            <w:tabs>
              <w:tab w:val="clear" w:pos="4536"/>
              <w:tab w:val="clear" w:pos="9072"/>
            </w:tabs>
            <w:jc w:val="center"/>
            <w:rPr>
              <w:sz w:val="18"/>
              <w:szCs w:val="18"/>
            </w:rPr>
          </w:pPr>
        </w:p>
      </w:tc>
      <w:tc>
        <w:tcPr>
          <w:tcW w:w="1405" w:type="pct"/>
        </w:tcPr>
        <w:p w14:paraId="36FCB32C" w14:textId="77777777" w:rsidR="00625191" w:rsidRDefault="00104C66" w:rsidP="00112883">
          <w:pPr>
            <w:pStyle w:val="Fuzeile"/>
            <w:tabs>
              <w:tab w:val="clear" w:pos="4536"/>
              <w:tab w:val="clear" w:pos="9072"/>
            </w:tabs>
            <w:ind w:right="57"/>
            <w:jc w:val="right"/>
            <w:rPr>
              <w:sz w:val="18"/>
              <w:szCs w:val="18"/>
            </w:rPr>
          </w:pPr>
          <w:r>
            <w:rPr>
              <w:rStyle w:val="Seitenzahl"/>
              <w:sz w:val="18"/>
              <w:szCs w:val="18"/>
            </w:rPr>
            <w:t>Page</w:t>
          </w:r>
          <w:r w:rsidR="000F1C7E">
            <w:rPr>
              <w:rStyle w:val="Seitenzahl"/>
              <w:sz w:val="18"/>
              <w:szCs w:val="18"/>
            </w:rPr>
            <w:t xml:space="preserve"> </w:t>
          </w:r>
          <w:r w:rsidR="00C177A6">
            <w:rPr>
              <w:rStyle w:val="Seitenzahl"/>
              <w:sz w:val="18"/>
              <w:szCs w:val="18"/>
            </w:rPr>
            <w:fldChar w:fldCharType="begin"/>
          </w:r>
          <w:r w:rsidR="005D500F">
            <w:rPr>
              <w:rStyle w:val="Seitenzahl"/>
              <w:sz w:val="18"/>
              <w:szCs w:val="18"/>
            </w:rPr>
            <w:instrText xml:space="preserve"> PAGE  </w:instrText>
          </w:r>
          <w:r w:rsidR="00C177A6">
            <w:rPr>
              <w:rStyle w:val="Seitenzahl"/>
              <w:sz w:val="18"/>
              <w:szCs w:val="18"/>
            </w:rPr>
            <w:fldChar w:fldCharType="separate"/>
          </w:r>
          <w:r w:rsidR="002D7F13">
            <w:rPr>
              <w:rStyle w:val="Seitenzahl"/>
              <w:noProof/>
              <w:sz w:val="18"/>
              <w:szCs w:val="18"/>
            </w:rPr>
            <w:t>3</w:t>
          </w:r>
          <w:r w:rsidR="00C177A6">
            <w:rPr>
              <w:rStyle w:val="Seitenzahl"/>
              <w:sz w:val="18"/>
              <w:szCs w:val="18"/>
            </w:rPr>
            <w:fldChar w:fldCharType="end"/>
          </w:r>
        </w:p>
      </w:tc>
    </w:tr>
  </w:tbl>
  <w:p w14:paraId="1D1C2DA1" w14:textId="77777777" w:rsidR="00625191" w:rsidRPr="00165E31" w:rsidRDefault="00625191" w:rsidP="00165E31">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873D3" w14:textId="77777777" w:rsidR="00ED63CA" w:rsidRDefault="00ED63CA" w:rsidP="00A637D0">
      <w:r>
        <w:separator/>
      </w:r>
    </w:p>
  </w:footnote>
  <w:footnote w:type="continuationSeparator" w:id="0">
    <w:p w14:paraId="3779E419" w14:textId="77777777" w:rsidR="00ED63CA" w:rsidRDefault="00ED63CA" w:rsidP="00A6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45"/>
      <w:gridCol w:w="6344"/>
      <w:gridCol w:w="6344"/>
      <w:gridCol w:w="2724"/>
    </w:tblGrid>
    <w:tr w:rsidR="00104C66" w14:paraId="6333AF69" w14:textId="77777777" w:rsidTr="00104C66">
      <w:tc>
        <w:tcPr>
          <w:tcW w:w="1458" w:type="pct"/>
        </w:tcPr>
        <w:p w14:paraId="5601129C" w14:textId="77777777" w:rsidR="00104C66" w:rsidRPr="003F6EC9" w:rsidRDefault="00104C66" w:rsidP="00EF5D56">
          <w:pPr>
            <w:pStyle w:val="Kopfzeile"/>
            <w:tabs>
              <w:tab w:val="clear" w:pos="4536"/>
              <w:tab w:val="clear" w:pos="9072"/>
              <w:tab w:val="right" w:pos="9356"/>
            </w:tabs>
            <w:spacing w:before="660"/>
            <w:rPr>
              <w:sz w:val="22"/>
              <w:szCs w:val="22"/>
            </w:rPr>
          </w:pPr>
          <w:r>
            <w:rPr>
              <w:noProof/>
            </w:rPr>
            <w:drawing>
              <wp:anchor distT="0" distB="0" distL="114300" distR="114300" simplePos="0" relativeHeight="251659264" behindDoc="1" locked="0" layoutInCell="1" allowOverlap="1" wp14:anchorId="0F8359D6" wp14:editId="3D1A0D2E">
                <wp:simplePos x="0" y="0"/>
                <wp:positionH relativeFrom="column">
                  <wp:posOffset>-114300</wp:posOffset>
                </wp:positionH>
                <wp:positionV relativeFrom="paragraph">
                  <wp:posOffset>266700</wp:posOffset>
                </wp:positionV>
                <wp:extent cx="2533650" cy="238125"/>
                <wp:effectExtent l="0" t="0" r="0" b="9525"/>
                <wp:wrapTight wrapText="bothSides">
                  <wp:wrapPolygon edited="0">
                    <wp:start x="0" y="0"/>
                    <wp:lineTo x="0" y="20736"/>
                    <wp:lineTo x="21438" y="20736"/>
                    <wp:lineTo x="2143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9746" t="7049" r="36845" b="86423"/>
                        <a:stretch/>
                      </pic:blipFill>
                      <pic:spPr bwMode="auto">
                        <a:xfrm>
                          <a:off x="0" y="0"/>
                          <a:ext cx="2533650" cy="238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58" w:type="pct"/>
        </w:tcPr>
        <w:p w14:paraId="0233DB85" w14:textId="77777777" w:rsidR="00104C66" w:rsidRDefault="00104C66" w:rsidP="00104C66">
          <w:pPr>
            <w:pStyle w:val="Kopfzeile"/>
            <w:tabs>
              <w:tab w:val="clear" w:pos="4536"/>
              <w:tab w:val="clear" w:pos="9072"/>
              <w:tab w:val="right" w:pos="9356"/>
            </w:tabs>
            <w:ind w:right="-227"/>
          </w:pPr>
          <w:r>
            <w:rPr>
              <w:noProof/>
            </w:rPr>
            <w:drawing>
              <wp:inline distT="0" distB="0" distL="0" distR="0" wp14:anchorId="2B787E85" wp14:editId="489A81DE">
                <wp:extent cx="1731010" cy="72136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rgb.gif"/>
                        <pic:cNvPicPr/>
                      </pic:nvPicPr>
                      <pic:blipFill>
                        <a:blip r:embed="rId2">
                          <a:extLst>
                            <a:ext uri="{28A0092B-C50C-407E-A947-70E740481C1C}">
                              <a14:useLocalDpi xmlns:a14="http://schemas.microsoft.com/office/drawing/2010/main" val="0"/>
                            </a:ext>
                          </a:extLst>
                        </a:blip>
                        <a:stretch>
                          <a:fillRect/>
                        </a:stretch>
                      </pic:blipFill>
                      <pic:spPr>
                        <a:xfrm>
                          <a:off x="0" y="0"/>
                          <a:ext cx="1731010" cy="721360"/>
                        </a:xfrm>
                        <a:prstGeom prst="rect">
                          <a:avLst/>
                        </a:prstGeom>
                      </pic:spPr>
                    </pic:pic>
                  </a:graphicData>
                </a:graphic>
              </wp:inline>
            </w:drawing>
          </w:r>
        </w:p>
      </w:tc>
      <w:tc>
        <w:tcPr>
          <w:tcW w:w="1458" w:type="pct"/>
        </w:tcPr>
        <w:p w14:paraId="1A791F90" w14:textId="77777777" w:rsidR="00104C66" w:rsidRPr="003F6EC9" w:rsidRDefault="00104C66" w:rsidP="00112883">
          <w:pPr>
            <w:pStyle w:val="Kopfzeile"/>
            <w:tabs>
              <w:tab w:val="clear" w:pos="4536"/>
              <w:tab w:val="clear" w:pos="9072"/>
              <w:tab w:val="right" w:pos="9356"/>
            </w:tabs>
            <w:spacing w:before="660"/>
            <w:rPr>
              <w:sz w:val="22"/>
              <w:szCs w:val="22"/>
            </w:rPr>
          </w:pPr>
        </w:p>
      </w:tc>
      <w:tc>
        <w:tcPr>
          <w:tcW w:w="626" w:type="pct"/>
        </w:tcPr>
        <w:p w14:paraId="33BC8B2B" w14:textId="77777777" w:rsidR="00104C66" w:rsidRDefault="00104C66" w:rsidP="00112883">
          <w:pPr>
            <w:pStyle w:val="Kopfzeile"/>
            <w:tabs>
              <w:tab w:val="clear" w:pos="4536"/>
              <w:tab w:val="clear" w:pos="9072"/>
              <w:tab w:val="right" w:pos="9356"/>
            </w:tabs>
            <w:ind w:right="-227"/>
            <w:jc w:val="right"/>
          </w:pPr>
        </w:p>
      </w:tc>
    </w:tr>
  </w:tbl>
  <w:p w14:paraId="50DD313A" w14:textId="77777777" w:rsidR="00625191" w:rsidRPr="00165E31" w:rsidRDefault="00625191" w:rsidP="00165E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5A131E"/>
    <w:lvl w:ilvl="0">
      <w:start w:val="1"/>
      <w:numFmt w:val="decimal"/>
      <w:lvlText w:val="%1."/>
      <w:lvlJc w:val="left"/>
      <w:pPr>
        <w:tabs>
          <w:tab w:val="num" w:pos="1492"/>
        </w:tabs>
        <w:ind w:left="1492" w:hanging="360"/>
      </w:pPr>
    </w:lvl>
  </w:abstractNum>
  <w:abstractNum w:abstractNumId="1">
    <w:nsid w:val="FFFFFF7D"/>
    <w:multiLevelType w:val="singleLevel"/>
    <w:tmpl w:val="D1BCAAD4"/>
    <w:lvl w:ilvl="0">
      <w:start w:val="1"/>
      <w:numFmt w:val="decimal"/>
      <w:lvlText w:val="%1."/>
      <w:lvlJc w:val="left"/>
      <w:pPr>
        <w:tabs>
          <w:tab w:val="num" w:pos="1209"/>
        </w:tabs>
        <w:ind w:left="1209" w:hanging="360"/>
      </w:pPr>
    </w:lvl>
  </w:abstractNum>
  <w:abstractNum w:abstractNumId="2">
    <w:nsid w:val="FFFFFF7E"/>
    <w:multiLevelType w:val="singleLevel"/>
    <w:tmpl w:val="5F94062A"/>
    <w:lvl w:ilvl="0">
      <w:start w:val="1"/>
      <w:numFmt w:val="decimal"/>
      <w:lvlText w:val="%1."/>
      <w:lvlJc w:val="left"/>
      <w:pPr>
        <w:tabs>
          <w:tab w:val="num" w:pos="926"/>
        </w:tabs>
        <w:ind w:left="926" w:hanging="360"/>
      </w:pPr>
    </w:lvl>
  </w:abstractNum>
  <w:abstractNum w:abstractNumId="3">
    <w:nsid w:val="FFFFFF7F"/>
    <w:multiLevelType w:val="singleLevel"/>
    <w:tmpl w:val="2174D8B2"/>
    <w:lvl w:ilvl="0">
      <w:start w:val="1"/>
      <w:numFmt w:val="decimal"/>
      <w:lvlText w:val="%1."/>
      <w:lvlJc w:val="left"/>
      <w:pPr>
        <w:tabs>
          <w:tab w:val="num" w:pos="643"/>
        </w:tabs>
        <w:ind w:left="643" w:hanging="360"/>
      </w:p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nsid w:val="31084793"/>
    <w:multiLevelType w:val="hybridMultilevel"/>
    <w:tmpl w:val="D520ED6C"/>
    <w:lvl w:ilvl="0" w:tplc="74F8C618">
      <w:numFmt w:val="bullet"/>
      <w:lvlText w:val=""/>
      <w:lvlJc w:val="left"/>
      <w:pPr>
        <w:ind w:left="780" w:hanging="42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6FD17AE"/>
    <w:multiLevelType w:val="hybridMultilevel"/>
    <w:tmpl w:val="DBF4A8A2"/>
    <w:lvl w:ilvl="0" w:tplc="9240407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CC5710"/>
    <w:multiLevelType w:val="hybridMultilevel"/>
    <w:tmpl w:val="D52476D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66"/>
    <w:rsid w:val="000304BC"/>
    <w:rsid w:val="000A5C66"/>
    <w:rsid w:val="000A6E9F"/>
    <w:rsid w:val="000B68B1"/>
    <w:rsid w:val="000F1C7E"/>
    <w:rsid w:val="00101FDB"/>
    <w:rsid w:val="00104C66"/>
    <w:rsid w:val="00112883"/>
    <w:rsid w:val="001130BA"/>
    <w:rsid w:val="00165E31"/>
    <w:rsid w:val="00180E26"/>
    <w:rsid w:val="0018374D"/>
    <w:rsid w:val="00190868"/>
    <w:rsid w:val="00194723"/>
    <w:rsid w:val="001C07C7"/>
    <w:rsid w:val="001E5A43"/>
    <w:rsid w:val="001F36AE"/>
    <w:rsid w:val="00205815"/>
    <w:rsid w:val="0021180F"/>
    <w:rsid w:val="002532B6"/>
    <w:rsid w:val="002616A5"/>
    <w:rsid w:val="0027117D"/>
    <w:rsid w:val="00275114"/>
    <w:rsid w:val="00283987"/>
    <w:rsid w:val="00287DA4"/>
    <w:rsid w:val="002C318A"/>
    <w:rsid w:val="002D7F13"/>
    <w:rsid w:val="003128CD"/>
    <w:rsid w:val="003306FA"/>
    <w:rsid w:val="00333EFE"/>
    <w:rsid w:val="00343D67"/>
    <w:rsid w:val="003647DB"/>
    <w:rsid w:val="0039680C"/>
    <w:rsid w:val="003B02DA"/>
    <w:rsid w:val="003C43E3"/>
    <w:rsid w:val="003F6EC9"/>
    <w:rsid w:val="004435ED"/>
    <w:rsid w:val="00456395"/>
    <w:rsid w:val="00463EC1"/>
    <w:rsid w:val="00466305"/>
    <w:rsid w:val="004666E2"/>
    <w:rsid w:val="0049307C"/>
    <w:rsid w:val="004A6B3A"/>
    <w:rsid w:val="004C567F"/>
    <w:rsid w:val="004E11DA"/>
    <w:rsid w:val="005131C7"/>
    <w:rsid w:val="00535202"/>
    <w:rsid w:val="00541754"/>
    <w:rsid w:val="00543EC3"/>
    <w:rsid w:val="00545D1B"/>
    <w:rsid w:val="00564A64"/>
    <w:rsid w:val="0059212D"/>
    <w:rsid w:val="005B3F32"/>
    <w:rsid w:val="005D500F"/>
    <w:rsid w:val="005F4A94"/>
    <w:rsid w:val="005F787F"/>
    <w:rsid w:val="00613B92"/>
    <w:rsid w:val="00620D56"/>
    <w:rsid w:val="00625191"/>
    <w:rsid w:val="006804BC"/>
    <w:rsid w:val="00680564"/>
    <w:rsid w:val="00687BB7"/>
    <w:rsid w:val="00696CB7"/>
    <w:rsid w:val="006A18A5"/>
    <w:rsid w:val="006A6DA3"/>
    <w:rsid w:val="006E2E2F"/>
    <w:rsid w:val="006F643B"/>
    <w:rsid w:val="00722877"/>
    <w:rsid w:val="00752AC5"/>
    <w:rsid w:val="00754973"/>
    <w:rsid w:val="00763753"/>
    <w:rsid w:val="007918F9"/>
    <w:rsid w:val="00794C2E"/>
    <w:rsid w:val="007B14B5"/>
    <w:rsid w:val="007C32CE"/>
    <w:rsid w:val="007D626A"/>
    <w:rsid w:val="007E0024"/>
    <w:rsid w:val="00824179"/>
    <w:rsid w:val="008442F4"/>
    <w:rsid w:val="00845BB4"/>
    <w:rsid w:val="00847F0B"/>
    <w:rsid w:val="00856CFA"/>
    <w:rsid w:val="00880B21"/>
    <w:rsid w:val="00882B02"/>
    <w:rsid w:val="008C00BE"/>
    <w:rsid w:val="009300E9"/>
    <w:rsid w:val="00960D9C"/>
    <w:rsid w:val="00971F57"/>
    <w:rsid w:val="00982C10"/>
    <w:rsid w:val="009A13D5"/>
    <w:rsid w:val="009B0BA2"/>
    <w:rsid w:val="009E1E1C"/>
    <w:rsid w:val="009E4E08"/>
    <w:rsid w:val="009E7E71"/>
    <w:rsid w:val="00A13972"/>
    <w:rsid w:val="00A637D0"/>
    <w:rsid w:val="00A96E30"/>
    <w:rsid w:val="00AA0BB3"/>
    <w:rsid w:val="00AA313E"/>
    <w:rsid w:val="00AC0E75"/>
    <w:rsid w:val="00AD2739"/>
    <w:rsid w:val="00AE6941"/>
    <w:rsid w:val="00B20F15"/>
    <w:rsid w:val="00B71110"/>
    <w:rsid w:val="00B77D70"/>
    <w:rsid w:val="00B81AA5"/>
    <w:rsid w:val="00B86CC5"/>
    <w:rsid w:val="00B969D6"/>
    <w:rsid w:val="00BA06E5"/>
    <w:rsid w:val="00BA40EC"/>
    <w:rsid w:val="00BD4404"/>
    <w:rsid w:val="00BE09A4"/>
    <w:rsid w:val="00C1422E"/>
    <w:rsid w:val="00C177A6"/>
    <w:rsid w:val="00C277AC"/>
    <w:rsid w:val="00C33501"/>
    <w:rsid w:val="00C75F3F"/>
    <w:rsid w:val="00C76E1E"/>
    <w:rsid w:val="00CC342C"/>
    <w:rsid w:val="00CC41DD"/>
    <w:rsid w:val="00CC4DB7"/>
    <w:rsid w:val="00CC5B9F"/>
    <w:rsid w:val="00D2054F"/>
    <w:rsid w:val="00D36485"/>
    <w:rsid w:val="00D90A32"/>
    <w:rsid w:val="00DA1CAB"/>
    <w:rsid w:val="00DA7AB9"/>
    <w:rsid w:val="00DB4705"/>
    <w:rsid w:val="00DC6781"/>
    <w:rsid w:val="00DD2C83"/>
    <w:rsid w:val="00DD592E"/>
    <w:rsid w:val="00DE6D89"/>
    <w:rsid w:val="00DF6E8E"/>
    <w:rsid w:val="00E00A39"/>
    <w:rsid w:val="00E2353C"/>
    <w:rsid w:val="00E46413"/>
    <w:rsid w:val="00E534D5"/>
    <w:rsid w:val="00E62B79"/>
    <w:rsid w:val="00E7660E"/>
    <w:rsid w:val="00E82DE7"/>
    <w:rsid w:val="00E9115F"/>
    <w:rsid w:val="00ED63CA"/>
    <w:rsid w:val="00ED67E0"/>
    <w:rsid w:val="00F31B1A"/>
    <w:rsid w:val="00F34B11"/>
    <w:rsid w:val="00F72D36"/>
    <w:rsid w:val="00FA0578"/>
    <w:rsid w:val="00FB685F"/>
    <w:rsid w:val="00FD0459"/>
    <w:rsid w:val="00FD0C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25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04C6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uiPriority w:val="4"/>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character" w:styleId="Hyperlink">
    <w:name w:val="Hyperlink"/>
    <w:basedOn w:val="Absatz-Standardschriftart"/>
    <w:uiPriority w:val="99"/>
    <w:unhideWhenUsed/>
    <w:rsid w:val="00763753"/>
    <w:rPr>
      <w:color w:val="0000FF"/>
      <w:u w:val="single"/>
    </w:rPr>
  </w:style>
  <w:style w:type="paragraph" w:styleId="Listenabsatz">
    <w:name w:val="List Paragraph"/>
    <w:basedOn w:val="Standard"/>
    <w:uiPriority w:val="34"/>
    <w:rsid w:val="00763753"/>
    <w:pPr>
      <w:ind w:left="720"/>
      <w:contextualSpacing/>
    </w:pPr>
  </w:style>
  <w:style w:type="character" w:styleId="Kommentarzeichen">
    <w:name w:val="annotation reference"/>
    <w:basedOn w:val="Absatz-Standardschriftart"/>
    <w:uiPriority w:val="99"/>
    <w:semiHidden/>
    <w:unhideWhenUsed/>
    <w:rsid w:val="00C75F3F"/>
    <w:rPr>
      <w:sz w:val="16"/>
      <w:szCs w:val="16"/>
    </w:rPr>
  </w:style>
  <w:style w:type="paragraph" w:styleId="Kommentartext">
    <w:name w:val="annotation text"/>
    <w:basedOn w:val="Standard"/>
    <w:link w:val="KommentartextZchn"/>
    <w:uiPriority w:val="99"/>
    <w:semiHidden/>
    <w:unhideWhenUsed/>
    <w:rsid w:val="00C75F3F"/>
    <w:rPr>
      <w:sz w:val="20"/>
      <w:szCs w:val="20"/>
    </w:rPr>
  </w:style>
  <w:style w:type="character" w:customStyle="1" w:styleId="KommentartextZchn">
    <w:name w:val="Kommentartext Zchn"/>
    <w:basedOn w:val="Absatz-Standardschriftart"/>
    <w:link w:val="Kommentartext"/>
    <w:uiPriority w:val="99"/>
    <w:semiHidden/>
    <w:rsid w:val="00C75F3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75F3F"/>
    <w:rPr>
      <w:b/>
      <w:bCs/>
    </w:rPr>
  </w:style>
  <w:style w:type="character" w:customStyle="1" w:styleId="KommentarthemaZchn">
    <w:name w:val="Kommentarthema Zchn"/>
    <w:basedOn w:val="KommentartextZchn"/>
    <w:link w:val="Kommentarthema"/>
    <w:uiPriority w:val="99"/>
    <w:semiHidden/>
    <w:rsid w:val="00C75F3F"/>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04C6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uiPriority w:val="4"/>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character" w:styleId="Hyperlink">
    <w:name w:val="Hyperlink"/>
    <w:basedOn w:val="Absatz-Standardschriftart"/>
    <w:uiPriority w:val="99"/>
    <w:unhideWhenUsed/>
    <w:rsid w:val="00763753"/>
    <w:rPr>
      <w:color w:val="0000FF"/>
      <w:u w:val="single"/>
    </w:rPr>
  </w:style>
  <w:style w:type="paragraph" w:styleId="Listenabsatz">
    <w:name w:val="List Paragraph"/>
    <w:basedOn w:val="Standard"/>
    <w:uiPriority w:val="34"/>
    <w:rsid w:val="00763753"/>
    <w:pPr>
      <w:ind w:left="720"/>
      <w:contextualSpacing/>
    </w:pPr>
  </w:style>
  <w:style w:type="character" w:styleId="Kommentarzeichen">
    <w:name w:val="annotation reference"/>
    <w:basedOn w:val="Absatz-Standardschriftart"/>
    <w:uiPriority w:val="99"/>
    <w:semiHidden/>
    <w:unhideWhenUsed/>
    <w:rsid w:val="00C75F3F"/>
    <w:rPr>
      <w:sz w:val="16"/>
      <w:szCs w:val="16"/>
    </w:rPr>
  </w:style>
  <w:style w:type="paragraph" w:styleId="Kommentartext">
    <w:name w:val="annotation text"/>
    <w:basedOn w:val="Standard"/>
    <w:link w:val="KommentartextZchn"/>
    <w:uiPriority w:val="99"/>
    <w:semiHidden/>
    <w:unhideWhenUsed/>
    <w:rsid w:val="00C75F3F"/>
    <w:rPr>
      <w:sz w:val="20"/>
      <w:szCs w:val="20"/>
    </w:rPr>
  </w:style>
  <w:style w:type="character" w:customStyle="1" w:styleId="KommentartextZchn">
    <w:name w:val="Kommentartext Zchn"/>
    <w:basedOn w:val="Absatz-Standardschriftart"/>
    <w:link w:val="Kommentartext"/>
    <w:uiPriority w:val="99"/>
    <w:semiHidden/>
    <w:rsid w:val="00C75F3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75F3F"/>
    <w:rPr>
      <w:b/>
      <w:bCs/>
    </w:rPr>
  </w:style>
  <w:style w:type="character" w:customStyle="1" w:styleId="KommentarthemaZchn">
    <w:name w:val="Kommentarthema Zchn"/>
    <w:basedOn w:val="KommentartextZchn"/>
    <w:link w:val="Kommentarthema"/>
    <w:uiPriority w:val="99"/>
    <w:semiHidden/>
    <w:rsid w:val="00C75F3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6027">
      <w:bodyDiv w:val="1"/>
      <w:marLeft w:val="0"/>
      <w:marRight w:val="0"/>
      <w:marTop w:val="0"/>
      <w:marBottom w:val="0"/>
      <w:divBdr>
        <w:top w:val="none" w:sz="0" w:space="0" w:color="auto"/>
        <w:left w:val="none" w:sz="0" w:space="0" w:color="auto"/>
        <w:bottom w:val="none" w:sz="0" w:space="0" w:color="auto"/>
        <w:right w:val="none" w:sz="0" w:space="0" w:color="auto"/>
      </w:divBdr>
      <w:divsChild>
        <w:div w:id="508448350">
          <w:marLeft w:val="0"/>
          <w:marRight w:val="0"/>
          <w:marTop w:val="0"/>
          <w:marBottom w:val="0"/>
          <w:divBdr>
            <w:top w:val="none" w:sz="0" w:space="0" w:color="auto"/>
            <w:left w:val="none" w:sz="0" w:space="0" w:color="auto"/>
            <w:bottom w:val="none" w:sz="0" w:space="0" w:color="auto"/>
            <w:right w:val="none" w:sz="0" w:space="0" w:color="auto"/>
          </w:divBdr>
          <w:divsChild>
            <w:div w:id="182791555">
              <w:marLeft w:val="0"/>
              <w:marRight w:val="0"/>
              <w:marTop w:val="100"/>
              <w:marBottom w:val="100"/>
              <w:divBdr>
                <w:top w:val="none" w:sz="0" w:space="0" w:color="auto"/>
                <w:left w:val="none" w:sz="0" w:space="0" w:color="auto"/>
                <w:bottom w:val="none" w:sz="0" w:space="0" w:color="auto"/>
                <w:right w:val="none" w:sz="0" w:space="0" w:color="auto"/>
              </w:divBdr>
              <w:divsChild>
                <w:div w:id="1409958553">
                  <w:marLeft w:val="300"/>
                  <w:marRight w:val="300"/>
                  <w:marTop w:val="0"/>
                  <w:marBottom w:val="0"/>
                  <w:divBdr>
                    <w:top w:val="none" w:sz="0" w:space="0" w:color="auto"/>
                    <w:left w:val="none" w:sz="0" w:space="0" w:color="auto"/>
                    <w:bottom w:val="none" w:sz="0" w:space="0" w:color="auto"/>
                    <w:right w:val="none" w:sz="0" w:space="0" w:color="auto"/>
                  </w:divBdr>
                  <w:divsChild>
                    <w:div w:id="729960325">
                      <w:marLeft w:val="0"/>
                      <w:marRight w:val="0"/>
                      <w:marTop w:val="0"/>
                      <w:marBottom w:val="0"/>
                      <w:divBdr>
                        <w:top w:val="none" w:sz="0" w:space="0" w:color="auto"/>
                        <w:left w:val="none" w:sz="0" w:space="0" w:color="auto"/>
                        <w:bottom w:val="none" w:sz="0" w:space="0" w:color="auto"/>
                        <w:right w:val="none" w:sz="0" w:space="0" w:color="auto"/>
                      </w:divBdr>
                      <w:divsChild>
                        <w:div w:id="2037002728">
                          <w:marLeft w:val="0"/>
                          <w:marRight w:val="0"/>
                          <w:marTop w:val="0"/>
                          <w:marBottom w:val="0"/>
                          <w:divBdr>
                            <w:top w:val="none" w:sz="0" w:space="0" w:color="auto"/>
                            <w:left w:val="none" w:sz="0" w:space="0" w:color="auto"/>
                            <w:bottom w:val="none" w:sz="0" w:space="0" w:color="auto"/>
                            <w:right w:val="none" w:sz="0" w:space="0" w:color="auto"/>
                          </w:divBdr>
                          <w:divsChild>
                            <w:div w:id="3653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0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stkreuzschul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841E-CD3C-484D-BFCC-667A1480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5255</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Haeberlein</dc:creator>
  <cp:lastModifiedBy>Mohamed Ibrahim</cp:lastModifiedBy>
  <cp:revision>2</cp:revision>
  <cp:lastPrinted>2016-03-30T11:14:00Z</cp:lastPrinted>
  <dcterms:created xsi:type="dcterms:W3CDTF">2016-03-30T12:48:00Z</dcterms:created>
  <dcterms:modified xsi:type="dcterms:W3CDTF">2016-03-30T12:48:00Z</dcterms:modified>
</cp:coreProperties>
</file>