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FD89" w14:textId="77777777" w:rsidR="006C05A0" w:rsidRDefault="00BA3309">
      <w:r>
        <w:t>Religion and Disaster Response</w:t>
      </w:r>
    </w:p>
    <w:p w14:paraId="65175B3E" w14:textId="77777777" w:rsidR="00BA3309" w:rsidRDefault="00BA3309"/>
    <w:p w14:paraId="4C1437A2" w14:textId="77777777" w:rsidR="00BA3309" w:rsidRDefault="00BA3309">
      <w:r>
        <w:t xml:space="preserve">Faith-based organizations can – and do – play a critical role in disaster response, both in developed and in developing countries.  But </w:t>
      </w:r>
      <w:proofErr w:type="gramStart"/>
      <w:r>
        <w:t>they, too, are affected by the environment in which they work and by the disaster itself; indeed, in some instances they can be part of the problem, as well as part of the solution</w:t>
      </w:r>
      <w:proofErr w:type="gramEnd"/>
      <w:r>
        <w:t>.</w:t>
      </w:r>
    </w:p>
    <w:p w14:paraId="3EA72116" w14:textId="77777777" w:rsidR="00BA3309" w:rsidRDefault="00BA3309"/>
    <w:p w14:paraId="2CAD1DAA" w14:textId="77777777" w:rsidR="00BA3309" w:rsidRDefault="00BA3309">
      <w:r>
        <w:t xml:space="preserve">There are two major categories of humanitarian </w:t>
      </w:r>
      <w:proofErr w:type="gramStart"/>
      <w:r>
        <w:t>disasters which</w:t>
      </w:r>
      <w:proofErr w:type="gramEnd"/>
      <w:r>
        <w:t xml:space="preserve"> we should address, each with its own unique characteristics and challenges for faith-based organizations to confront.  Our panelists should keep these in mind and point out the different types of response required for each.</w:t>
      </w:r>
    </w:p>
    <w:p w14:paraId="0857BFFA" w14:textId="77777777" w:rsidR="00BA3309" w:rsidRDefault="00BA3309"/>
    <w:p w14:paraId="296C9CA8" w14:textId="77777777" w:rsidR="00BA3309" w:rsidRDefault="00BA3309" w:rsidP="00BA3309">
      <w:pPr>
        <w:pStyle w:val="ListParagraph"/>
        <w:numPr>
          <w:ilvl w:val="0"/>
          <w:numId w:val="1"/>
        </w:numPr>
      </w:pPr>
      <w:r>
        <w:t xml:space="preserve">Natural disasters, such as floods, earthquakes or hurricanes.  </w:t>
      </w:r>
    </w:p>
    <w:p w14:paraId="46C2B3C5" w14:textId="77777777" w:rsidR="00BA3309" w:rsidRDefault="00BA3309" w:rsidP="00BA3309">
      <w:pPr>
        <w:pStyle w:val="ListParagraph"/>
        <w:numPr>
          <w:ilvl w:val="0"/>
          <w:numId w:val="1"/>
        </w:numPr>
      </w:pPr>
      <w:r>
        <w:t>Complex disasters, usually due to civil conflict, and often involving ethnic or sectarian aspects.</w:t>
      </w:r>
    </w:p>
    <w:p w14:paraId="36776522" w14:textId="77777777" w:rsidR="00BA3309" w:rsidRDefault="00BA3309" w:rsidP="00BA3309"/>
    <w:p w14:paraId="1D6F97A7" w14:textId="77777777" w:rsidR="00BA3309" w:rsidRDefault="00BA3309" w:rsidP="00BA3309">
      <w:r>
        <w:t xml:space="preserve">In responding to these two different types of disasters, faith-based organizations have </w:t>
      </w:r>
      <w:r w:rsidR="007F05AD">
        <w:t xml:space="preserve">both unique capabilities and special challenges to </w:t>
      </w:r>
      <w:proofErr w:type="gramStart"/>
      <w:r w:rsidR="007F05AD">
        <w:t>face which</w:t>
      </w:r>
      <w:proofErr w:type="gramEnd"/>
      <w:r w:rsidR="007F05AD">
        <w:t xml:space="preserve"> other organizations may not have.  Our panelists should highlight these challenges/</w:t>
      </w:r>
      <w:proofErr w:type="gramStart"/>
      <w:r w:rsidR="007F05AD">
        <w:t>capabilities which</w:t>
      </w:r>
      <w:proofErr w:type="gramEnd"/>
      <w:r w:rsidR="007F05AD">
        <w:t xml:space="preserve"> make faith-based organizations unique</w:t>
      </w:r>
      <w:r w:rsidR="000F2D2B">
        <w:t xml:space="preserve"> and discuss how they overcome the challenges and make best use of the capabilities</w:t>
      </w:r>
      <w:r w:rsidR="007F05AD">
        <w:t>.</w:t>
      </w:r>
    </w:p>
    <w:p w14:paraId="5D19B463" w14:textId="77777777" w:rsidR="007F05AD" w:rsidRDefault="007F05AD" w:rsidP="00BA3309"/>
    <w:p w14:paraId="3E2A282F" w14:textId="77777777" w:rsidR="007F05AD" w:rsidRDefault="007F05AD" w:rsidP="00BA3309">
      <w:r>
        <w:t>Challenges:</w:t>
      </w:r>
    </w:p>
    <w:p w14:paraId="72547454" w14:textId="77777777" w:rsidR="007F05AD" w:rsidRDefault="007F05AD" w:rsidP="007F05AD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perception of partiality or favoritism toward their own faith brothers/sisters (especially in the cases where it is a sectarian conflict involving their faith)</w:t>
      </w:r>
    </w:p>
    <w:p w14:paraId="2CFFB1E1" w14:textId="77777777" w:rsidR="007F05AD" w:rsidRDefault="007F05AD" w:rsidP="007F05AD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perception of a link to foreign influence (</w:t>
      </w:r>
      <w:proofErr w:type="spellStart"/>
      <w:r>
        <w:t>eg</w:t>
      </w:r>
      <w:proofErr w:type="spellEnd"/>
      <w:r>
        <w:t>. Christians to the West)</w:t>
      </w:r>
    </w:p>
    <w:p w14:paraId="6857C5D9" w14:textId="77777777" w:rsidR="007F05AD" w:rsidRDefault="007F05AD" w:rsidP="007F05AD">
      <w:pPr>
        <w:pStyle w:val="ListParagraph"/>
        <w:numPr>
          <w:ilvl w:val="0"/>
          <w:numId w:val="2"/>
        </w:numPr>
      </w:pPr>
      <w:proofErr w:type="gramStart"/>
      <w:r>
        <w:t>weak</w:t>
      </w:r>
      <w:proofErr w:type="gramEnd"/>
      <w:r>
        <w:t xml:space="preserve"> local capacity in disaster response/management</w:t>
      </w:r>
    </w:p>
    <w:p w14:paraId="0A4E101E" w14:textId="77777777" w:rsidR="000F2D2B" w:rsidRDefault="000F2D2B" w:rsidP="007F05AD">
      <w:pPr>
        <w:pStyle w:val="ListParagraph"/>
        <w:numPr>
          <w:ilvl w:val="0"/>
          <w:numId w:val="2"/>
        </w:numPr>
      </w:pPr>
      <w:proofErr w:type="gramStart"/>
      <w:r>
        <w:t>relationships</w:t>
      </w:r>
      <w:proofErr w:type="gramEnd"/>
      <w:r>
        <w:t xml:space="preserve"> with other faiths, especially in sectarian conflict</w:t>
      </w:r>
    </w:p>
    <w:p w14:paraId="6FCD1328" w14:textId="77777777" w:rsidR="000F2D2B" w:rsidRDefault="000F2D2B" w:rsidP="007F05AD">
      <w:pPr>
        <w:pStyle w:val="ListParagraph"/>
        <w:numPr>
          <w:ilvl w:val="0"/>
          <w:numId w:val="2"/>
        </w:numPr>
      </w:pPr>
      <w:proofErr w:type="gramStart"/>
      <w:r>
        <w:t>relationship</w:t>
      </w:r>
      <w:proofErr w:type="gramEnd"/>
      <w:r>
        <w:t xml:space="preserve"> with the government, especially where the religious establishment is seen as opposing the government</w:t>
      </w:r>
    </w:p>
    <w:p w14:paraId="2964D194" w14:textId="77777777" w:rsidR="000F2D2B" w:rsidRDefault="000F2D2B" w:rsidP="000F2D2B"/>
    <w:p w14:paraId="1BC8F1E9" w14:textId="77777777" w:rsidR="000F2D2B" w:rsidRDefault="000F2D2B" w:rsidP="000F2D2B">
      <w:r>
        <w:t>Strengths/capabilities:</w:t>
      </w:r>
    </w:p>
    <w:p w14:paraId="06F534A4" w14:textId="77777777" w:rsidR="000F2D2B" w:rsidRDefault="000F2D2B" w:rsidP="000F2D2B">
      <w:pPr>
        <w:pStyle w:val="ListParagraph"/>
        <w:numPr>
          <w:ilvl w:val="0"/>
          <w:numId w:val="2"/>
        </w:numPr>
      </w:pPr>
      <w:proofErr w:type="gramStart"/>
      <w:r>
        <w:t>local</w:t>
      </w:r>
      <w:proofErr w:type="gramEnd"/>
      <w:r>
        <w:t xml:space="preserve"> knowledge and understanding</w:t>
      </w:r>
    </w:p>
    <w:p w14:paraId="07F12583" w14:textId="77777777" w:rsidR="000F2D2B" w:rsidRDefault="000F2D2B" w:rsidP="000F2D2B">
      <w:pPr>
        <w:pStyle w:val="ListParagraph"/>
        <w:numPr>
          <w:ilvl w:val="0"/>
          <w:numId w:val="2"/>
        </w:numPr>
      </w:pPr>
      <w:proofErr w:type="gramStart"/>
      <w:r>
        <w:t>credibility</w:t>
      </w:r>
      <w:proofErr w:type="gramEnd"/>
      <w:r>
        <w:t xml:space="preserve"> and legitimacy among the local population</w:t>
      </w:r>
    </w:p>
    <w:p w14:paraId="4938D354" w14:textId="77777777" w:rsidR="004F19D3" w:rsidRDefault="000F2D2B" w:rsidP="004F19D3">
      <w:pPr>
        <w:pStyle w:val="ListParagraph"/>
        <w:numPr>
          <w:ilvl w:val="0"/>
          <w:numId w:val="2"/>
        </w:numPr>
      </w:pPr>
      <w:proofErr w:type="gramStart"/>
      <w:r>
        <w:t>local</w:t>
      </w:r>
      <w:proofErr w:type="gramEnd"/>
      <w:r>
        <w:t xml:space="preserve"> networks and leaders through whom they can work</w:t>
      </w:r>
    </w:p>
    <w:p w14:paraId="241014F5" w14:textId="77777777" w:rsidR="00682F3E" w:rsidRDefault="00682F3E" w:rsidP="004F19D3">
      <w:pPr>
        <w:pStyle w:val="ListParagraph"/>
        <w:numPr>
          <w:ilvl w:val="0"/>
          <w:numId w:val="2"/>
        </w:numPr>
      </w:pPr>
      <w:proofErr w:type="gramStart"/>
      <w:r>
        <w:t>ability</w:t>
      </w:r>
      <w:proofErr w:type="gramEnd"/>
      <w:r>
        <w:t xml:space="preserve"> and systems to do outreach</w:t>
      </w:r>
    </w:p>
    <w:p w14:paraId="1800D3DF" w14:textId="77777777" w:rsidR="007F05AD" w:rsidRDefault="000F2D2B" w:rsidP="000F2D2B">
      <w:pPr>
        <w:pStyle w:val="ListParagraph"/>
        <w:numPr>
          <w:ilvl w:val="0"/>
          <w:numId w:val="2"/>
        </w:numPr>
      </w:pPr>
      <w:proofErr w:type="gramStart"/>
      <w:r>
        <w:t>connections</w:t>
      </w:r>
      <w:proofErr w:type="gramEnd"/>
      <w:r>
        <w:t xml:space="preserve"> with international organizations which can raise awareness and do fund-raising</w:t>
      </w:r>
      <w:r w:rsidR="007F05AD">
        <w:t xml:space="preserve"> </w:t>
      </w:r>
    </w:p>
    <w:p w14:paraId="47E762FF" w14:textId="77777777" w:rsidR="000E2501" w:rsidRDefault="000E2501" w:rsidP="000E2501"/>
    <w:p w14:paraId="77D6046F" w14:textId="77777777" w:rsidR="000E2501" w:rsidRDefault="000E2501" w:rsidP="000E2501"/>
    <w:p w14:paraId="68750644" w14:textId="77777777" w:rsidR="000E2501" w:rsidRDefault="000E2501" w:rsidP="000E2501"/>
    <w:p w14:paraId="6C7E46ED" w14:textId="5031FC2B" w:rsidR="000E2501" w:rsidRDefault="000E2501" w:rsidP="000E2501">
      <w:r>
        <w:t>Thomas H. Staal</w:t>
      </w:r>
    </w:p>
    <w:p w14:paraId="4373E556" w14:textId="302EBFCF" w:rsidR="000E2501" w:rsidRDefault="000E2501" w:rsidP="000E2501">
      <w:r>
        <w:t>Acting Assistant Administrator</w:t>
      </w:r>
    </w:p>
    <w:p w14:paraId="28A3D4FD" w14:textId="53204A36" w:rsidR="000E2501" w:rsidRDefault="000E2501" w:rsidP="000E2501">
      <w:r>
        <w:t>Bureau for Democracy, Conflict and Humanitarian Assistance (DCHA)</w:t>
      </w:r>
    </w:p>
    <w:p w14:paraId="0C813022" w14:textId="18CBECDC" w:rsidR="000E2501" w:rsidRDefault="000E2501" w:rsidP="000E2501">
      <w:r>
        <w:t>U.S. Agency for International Development (USAID)</w:t>
      </w:r>
      <w:bookmarkStart w:id="0" w:name="_GoBack"/>
      <w:bookmarkEnd w:id="0"/>
    </w:p>
    <w:sectPr w:rsidR="000E2501" w:rsidSect="009C3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46C"/>
    <w:multiLevelType w:val="hybridMultilevel"/>
    <w:tmpl w:val="EEA83E5C"/>
    <w:lvl w:ilvl="0" w:tplc="714CD58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D4E2A"/>
    <w:multiLevelType w:val="hybridMultilevel"/>
    <w:tmpl w:val="990E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09"/>
    <w:rsid w:val="000E2501"/>
    <w:rsid w:val="000F2D2B"/>
    <w:rsid w:val="004F19D3"/>
    <w:rsid w:val="00682F3E"/>
    <w:rsid w:val="006C05A0"/>
    <w:rsid w:val="007F05AD"/>
    <w:rsid w:val="009C3D2B"/>
    <w:rsid w:val="00B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3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Staal</dc:creator>
  <cp:keywords/>
  <dc:description/>
  <cp:lastModifiedBy>Thomas Staal</cp:lastModifiedBy>
  <cp:revision>3</cp:revision>
  <dcterms:created xsi:type="dcterms:W3CDTF">2015-07-05T15:08:00Z</dcterms:created>
  <dcterms:modified xsi:type="dcterms:W3CDTF">2015-07-05T15:43:00Z</dcterms:modified>
</cp:coreProperties>
</file>