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48" w:rsidRPr="008C3F4C" w:rsidRDefault="00FC6548" w:rsidP="00C34A48">
      <w:pPr>
        <w:jc w:val="center"/>
        <w:rPr>
          <w:rFonts w:ascii="Arial" w:hAnsi="Arial" w:cs="Arial"/>
          <w:sz w:val="22"/>
          <w:szCs w:val="22"/>
        </w:rPr>
      </w:pPr>
      <w:r w:rsidRPr="008C3F4C">
        <w:rPr>
          <w:rFonts w:ascii="Arial" w:hAnsi="Arial" w:cs="Arial"/>
          <w:sz w:val="22"/>
          <w:szCs w:val="22"/>
        </w:rPr>
        <w:t>Engaging with Faith Organizations and Communities</w:t>
      </w:r>
    </w:p>
    <w:p w:rsidR="00FC6548" w:rsidRDefault="00FC6548" w:rsidP="00C34A48">
      <w:pPr>
        <w:jc w:val="center"/>
        <w:rPr>
          <w:rFonts w:ascii="Arial" w:hAnsi="Arial" w:cs="Arial"/>
          <w:sz w:val="22"/>
          <w:szCs w:val="22"/>
        </w:rPr>
      </w:pPr>
      <w:r w:rsidRPr="008C3F4C">
        <w:rPr>
          <w:rFonts w:ascii="Arial" w:hAnsi="Arial" w:cs="Arial"/>
          <w:sz w:val="22"/>
          <w:szCs w:val="22"/>
        </w:rPr>
        <w:t>in Development and Humanitarian Work</w:t>
      </w:r>
    </w:p>
    <w:p w:rsidR="003F2360" w:rsidRDefault="003F2360" w:rsidP="00C34A48">
      <w:pPr>
        <w:jc w:val="center"/>
        <w:rPr>
          <w:rFonts w:ascii="Arial" w:hAnsi="Arial" w:cs="Arial"/>
          <w:sz w:val="22"/>
          <w:szCs w:val="22"/>
        </w:rPr>
      </w:pPr>
    </w:p>
    <w:p w:rsidR="00B919A2" w:rsidRDefault="003F2360" w:rsidP="00C34A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Opening </w:t>
      </w:r>
      <w:r w:rsidR="00B919A2">
        <w:rPr>
          <w:rFonts w:ascii="Arial" w:hAnsi="Arial" w:cs="Arial"/>
          <w:sz w:val="22"/>
          <w:szCs w:val="22"/>
        </w:rPr>
        <w:t>remarks</w:t>
      </w:r>
    </w:p>
    <w:p w:rsidR="00B919A2" w:rsidRDefault="00B919A2" w:rsidP="00C34A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Shelly Pitterman</w:t>
      </w:r>
    </w:p>
    <w:p w:rsidR="003F2360" w:rsidRDefault="003F2360" w:rsidP="00C34A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UNHCR</w:t>
      </w:r>
    </w:p>
    <w:p w:rsidR="00B919A2" w:rsidRDefault="00B919A2" w:rsidP="00C34A48">
      <w:pPr>
        <w:jc w:val="center"/>
        <w:rPr>
          <w:rFonts w:ascii="Arial" w:hAnsi="Arial" w:cs="Arial"/>
          <w:sz w:val="22"/>
          <w:szCs w:val="22"/>
        </w:rPr>
      </w:pPr>
    </w:p>
    <w:p w:rsidR="003F2360" w:rsidRDefault="003F2360" w:rsidP="00C34A4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F2360" w:rsidRDefault="003F2360" w:rsidP="00C34A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Multi/Bi-Laterals Panel</w:t>
      </w:r>
    </w:p>
    <w:p w:rsidR="008C3F4C" w:rsidRPr="008C3F4C" w:rsidRDefault="008C3F4C" w:rsidP="00C34A48">
      <w:pPr>
        <w:jc w:val="center"/>
        <w:rPr>
          <w:rFonts w:ascii="Arial" w:hAnsi="Arial" w:cs="Arial"/>
          <w:sz w:val="22"/>
          <w:szCs w:val="22"/>
        </w:rPr>
      </w:pPr>
    </w:p>
    <w:p w:rsidR="00C34A48" w:rsidRPr="008C3F4C" w:rsidRDefault="00C34A48" w:rsidP="0032703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847E1" w:rsidRPr="003F2360" w:rsidRDefault="003F2360" w:rsidP="003F23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First, having</w:t>
      </w:r>
      <w:r w:rsidR="004E1667" w:rsidRPr="003F2360">
        <w:rPr>
          <w:rFonts w:ascii="Arial" w:hAnsi="Arial" w:cs="Arial"/>
          <w:sz w:val="22"/>
          <w:szCs w:val="22"/>
        </w:rPr>
        <w:t xml:space="preserve"> a better understanding of what a </w:t>
      </w:r>
      <w:r w:rsidR="00233E88" w:rsidRPr="003F2360">
        <w:rPr>
          <w:rFonts w:ascii="Arial" w:hAnsi="Arial" w:cs="Arial"/>
          <w:sz w:val="22"/>
          <w:szCs w:val="22"/>
        </w:rPr>
        <w:t>‘f</w:t>
      </w:r>
      <w:r w:rsidR="003D0A94" w:rsidRPr="003F2360">
        <w:rPr>
          <w:rFonts w:ascii="Arial" w:hAnsi="Arial" w:cs="Arial"/>
          <w:sz w:val="22"/>
          <w:szCs w:val="22"/>
        </w:rPr>
        <w:t>aith-based organization</w:t>
      </w:r>
      <w:r w:rsidR="004E1667" w:rsidRPr="003F2360">
        <w:rPr>
          <w:rFonts w:ascii="Arial" w:hAnsi="Arial" w:cs="Arial"/>
          <w:sz w:val="22"/>
          <w:szCs w:val="22"/>
        </w:rPr>
        <w:t xml:space="preserve">’ </w:t>
      </w:r>
      <w:r w:rsidR="00B919A2">
        <w:rPr>
          <w:rFonts w:ascii="Arial" w:hAnsi="Arial" w:cs="Arial"/>
          <w:sz w:val="22"/>
          <w:szCs w:val="22"/>
        </w:rPr>
        <w:t xml:space="preserve">is </w:t>
      </w:r>
      <w:r w:rsidR="004E1667" w:rsidRPr="003F2360">
        <w:rPr>
          <w:rFonts w:ascii="Arial" w:hAnsi="Arial" w:cs="Arial"/>
          <w:sz w:val="22"/>
          <w:szCs w:val="22"/>
        </w:rPr>
        <w:t xml:space="preserve">will bring a </w:t>
      </w:r>
      <w:r w:rsidR="00233E88" w:rsidRPr="003F2360">
        <w:rPr>
          <w:rFonts w:ascii="Arial" w:hAnsi="Arial" w:cs="Arial"/>
          <w:sz w:val="22"/>
          <w:szCs w:val="22"/>
        </w:rPr>
        <w:t xml:space="preserve">more nuanced </w:t>
      </w:r>
      <w:r w:rsidR="009A2FFD" w:rsidRPr="003F2360">
        <w:rPr>
          <w:rFonts w:ascii="Arial" w:hAnsi="Arial" w:cs="Arial"/>
          <w:sz w:val="22"/>
          <w:szCs w:val="22"/>
        </w:rPr>
        <w:t xml:space="preserve">appreciation of the benefits that cooperation would bring </w:t>
      </w:r>
      <w:r w:rsidR="00233E88" w:rsidRPr="003F2360">
        <w:rPr>
          <w:rFonts w:ascii="Arial" w:hAnsi="Arial" w:cs="Arial"/>
          <w:sz w:val="22"/>
          <w:szCs w:val="22"/>
        </w:rPr>
        <w:t xml:space="preserve">and </w:t>
      </w:r>
      <w:r w:rsidR="009A2FFD" w:rsidRPr="003F2360">
        <w:rPr>
          <w:rFonts w:ascii="Arial" w:hAnsi="Arial" w:cs="Arial"/>
          <w:sz w:val="22"/>
          <w:szCs w:val="22"/>
        </w:rPr>
        <w:t xml:space="preserve">in the interest of a more </w:t>
      </w:r>
      <w:r w:rsidR="00233E88" w:rsidRPr="003F2360">
        <w:rPr>
          <w:rFonts w:ascii="Arial" w:hAnsi="Arial" w:cs="Arial"/>
          <w:sz w:val="22"/>
          <w:szCs w:val="22"/>
        </w:rPr>
        <w:t xml:space="preserve">targeted </w:t>
      </w:r>
      <w:r w:rsidR="00CC1595" w:rsidRPr="003F2360">
        <w:rPr>
          <w:rFonts w:ascii="Arial" w:hAnsi="Arial" w:cs="Arial"/>
          <w:sz w:val="22"/>
          <w:szCs w:val="22"/>
        </w:rPr>
        <w:t xml:space="preserve">and strategic </w:t>
      </w:r>
      <w:r w:rsidR="00233E88" w:rsidRPr="003F2360">
        <w:rPr>
          <w:rFonts w:ascii="Arial" w:hAnsi="Arial" w:cs="Arial"/>
          <w:sz w:val="22"/>
          <w:szCs w:val="22"/>
        </w:rPr>
        <w:t xml:space="preserve">approach to </w:t>
      </w:r>
      <w:r w:rsidR="009A2FFD" w:rsidRPr="003F2360">
        <w:rPr>
          <w:rFonts w:ascii="Arial" w:hAnsi="Arial" w:cs="Arial"/>
          <w:sz w:val="22"/>
          <w:szCs w:val="22"/>
        </w:rPr>
        <w:t>partnership</w:t>
      </w:r>
      <w:r w:rsidR="00233E88" w:rsidRPr="003F2360">
        <w:rPr>
          <w:rFonts w:ascii="Arial" w:hAnsi="Arial" w:cs="Arial"/>
          <w:sz w:val="22"/>
          <w:szCs w:val="22"/>
        </w:rPr>
        <w:t xml:space="preserve">.  </w:t>
      </w:r>
      <w:r w:rsidR="003D0A94" w:rsidRPr="003F2360">
        <w:rPr>
          <w:rFonts w:ascii="Arial" w:hAnsi="Arial" w:cs="Arial"/>
          <w:sz w:val="22"/>
          <w:szCs w:val="22"/>
        </w:rPr>
        <w:t xml:space="preserve">Individual faith leaders, other influential members of faith communities, or community leaders may have specific value for UN advocacy or other activities. There </w:t>
      </w:r>
      <w:r w:rsidR="0032703C" w:rsidRPr="003F2360">
        <w:rPr>
          <w:rFonts w:ascii="Arial" w:hAnsi="Arial" w:cs="Arial"/>
          <w:sz w:val="22"/>
          <w:szCs w:val="22"/>
        </w:rPr>
        <w:t xml:space="preserve">is a need </w:t>
      </w:r>
      <w:r w:rsidR="003D0A94" w:rsidRPr="003F2360">
        <w:rPr>
          <w:rFonts w:ascii="Arial" w:hAnsi="Arial" w:cs="Arial"/>
          <w:sz w:val="22"/>
          <w:szCs w:val="22"/>
        </w:rPr>
        <w:t xml:space="preserve">for better mapping of these </w:t>
      </w:r>
      <w:r w:rsidR="009A2FFD" w:rsidRPr="003F2360">
        <w:rPr>
          <w:rFonts w:ascii="Arial" w:hAnsi="Arial" w:cs="Arial"/>
          <w:sz w:val="22"/>
          <w:szCs w:val="22"/>
        </w:rPr>
        <w:t xml:space="preserve">important </w:t>
      </w:r>
      <w:r w:rsidR="003D0A94" w:rsidRPr="003F2360">
        <w:rPr>
          <w:rFonts w:ascii="Arial" w:hAnsi="Arial" w:cs="Arial"/>
          <w:sz w:val="22"/>
          <w:szCs w:val="22"/>
        </w:rPr>
        <w:t xml:space="preserve">‘entry points’ in the communities and </w:t>
      </w:r>
      <w:r w:rsidR="006847E1" w:rsidRPr="003F2360">
        <w:rPr>
          <w:rFonts w:ascii="Arial" w:hAnsi="Arial" w:cs="Arial"/>
          <w:sz w:val="22"/>
          <w:szCs w:val="22"/>
        </w:rPr>
        <w:t xml:space="preserve">potential </w:t>
      </w:r>
      <w:r w:rsidR="009A2FFD" w:rsidRPr="003F2360">
        <w:rPr>
          <w:rFonts w:ascii="Arial" w:hAnsi="Arial" w:cs="Arial"/>
          <w:sz w:val="22"/>
          <w:szCs w:val="22"/>
        </w:rPr>
        <w:t xml:space="preserve">interlocutors and </w:t>
      </w:r>
      <w:r w:rsidR="003D0A94" w:rsidRPr="003F2360">
        <w:rPr>
          <w:rFonts w:ascii="Arial" w:hAnsi="Arial" w:cs="Arial"/>
          <w:sz w:val="22"/>
          <w:szCs w:val="22"/>
        </w:rPr>
        <w:t>partners</w:t>
      </w:r>
      <w:r w:rsidR="004E1667" w:rsidRPr="003F2360">
        <w:rPr>
          <w:rFonts w:ascii="Arial" w:hAnsi="Arial" w:cs="Arial"/>
          <w:sz w:val="22"/>
          <w:szCs w:val="22"/>
        </w:rPr>
        <w:t xml:space="preserve"> that are best placed</w:t>
      </w:r>
      <w:r w:rsidR="009A2FFD" w:rsidRPr="003F2360">
        <w:rPr>
          <w:rFonts w:ascii="Arial" w:hAnsi="Arial" w:cs="Arial"/>
          <w:sz w:val="22"/>
          <w:szCs w:val="22"/>
        </w:rPr>
        <w:t xml:space="preserve"> for the form of cooperation desired</w:t>
      </w:r>
      <w:r w:rsidR="003D0A94" w:rsidRPr="003F2360">
        <w:rPr>
          <w:rFonts w:ascii="Arial" w:hAnsi="Arial" w:cs="Arial"/>
          <w:sz w:val="22"/>
          <w:szCs w:val="22"/>
        </w:rPr>
        <w:t>.</w:t>
      </w:r>
    </w:p>
    <w:p w:rsidR="006847E1" w:rsidRPr="008C3F4C" w:rsidRDefault="006847E1" w:rsidP="003F2360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C34A48" w:rsidRPr="003F2360" w:rsidRDefault="00B919A2" w:rsidP="003F23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their secular mind-set and orientation, </w:t>
      </w:r>
      <w:r w:rsidR="003D0A94" w:rsidRPr="003F2360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>agencies</w:t>
      </w:r>
      <w:r w:rsidR="006847E1" w:rsidRPr="003F2360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 xml:space="preserve">often </w:t>
      </w:r>
      <w:r w:rsidR="003D0A94" w:rsidRPr="003F2360">
        <w:rPr>
          <w:rFonts w:ascii="Arial" w:hAnsi="Arial" w:cs="Arial"/>
          <w:sz w:val="22"/>
          <w:szCs w:val="22"/>
        </w:rPr>
        <w:t xml:space="preserve">ill-equipped to </w:t>
      </w:r>
      <w:r w:rsidR="0032703C" w:rsidRPr="003F2360">
        <w:rPr>
          <w:rFonts w:ascii="Arial" w:hAnsi="Arial" w:cs="Arial"/>
          <w:sz w:val="22"/>
          <w:szCs w:val="22"/>
        </w:rPr>
        <w:t>engage in inter-faith dialogues</w:t>
      </w:r>
      <w:r>
        <w:rPr>
          <w:rFonts w:ascii="Arial" w:hAnsi="Arial" w:cs="Arial"/>
          <w:sz w:val="22"/>
          <w:szCs w:val="22"/>
        </w:rPr>
        <w:t>.</w:t>
      </w:r>
      <w:r w:rsidR="0032703C" w:rsidRPr="003F23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="0032703C" w:rsidRPr="003F2360">
        <w:rPr>
          <w:rFonts w:ascii="Arial" w:hAnsi="Arial" w:cs="Arial"/>
          <w:sz w:val="22"/>
          <w:szCs w:val="22"/>
        </w:rPr>
        <w:t>u</w:t>
      </w:r>
      <w:r w:rsidR="003D0A94" w:rsidRPr="003F2360">
        <w:rPr>
          <w:rFonts w:ascii="Arial" w:hAnsi="Arial" w:cs="Arial"/>
          <w:sz w:val="22"/>
          <w:szCs w:val="22"/>
        </w:rPr>
        <w:t xml:space="preserve">t individual faith leaders and recognized faith experts can </w:t>
      </w:r>
      <w:r>
        <w:rPr>
          <w:rFonts w:ascii="Arial" w:hAnsi="Arial" w:cs="Arial"/>
          <w:sz w:val="22"/>
          <w:szCs w:val="22"/>
        </w:rPr>
        <w:t>‘</w:t>
      </w:r>
      <w:r w:rsidR="003D0A94" w:rsidRPr="003F2360">
        <w:rPr>
          <w:rFonts w:ascii="Arial" w:hAnsi="Arial" w:cs="Arial"/>
          <w:sz w:val="22"/>
          <w:szCs w:val="22"/>
        </w:rPr>
        <w:t>mediate</w:t>
      </w:r>
      <w:r>
        <w:rPr>
          <w:rFonts w:ascii="Arial" w:hAnsi="Arial" w:cs="Arial"/>
          <w:sz w:val="22"/>
          <w:szCs w:val="22"/>
        </w:rPr>
        <w:t>’</w:t>
      </w:r>
      <w:r w:rsidR="003D0A94" w:rsidRPr="003F2360">
        <w:rPr>
          <w:rFonts w:ascii="Arial" w:hAnsi="Arial" w:cs="Arial"/>
          <w:sz w:val="22"/>
          <w:szCs w:val="22"/>
        </w:rPr>
        <w:t xml:space="preserve"> between the technocratic language of the UN (e.g. </w:t>
      </w:r>
      <w:r w:rsidR="009A2FFD" w:rsidRPr="003F2360">
        <w:rPr>
          <w:rFonts w:ascii="Arial" w:hAnsi="Arial" w:cs="Arial"/>
          <w:sz w:val="22"/>
          <w:szCs w:val="22"/>
        </w:rPr>
        <w:t>‘</w:t>
      </w:r>
      <w:r w:rsidR="003D0A94" w:rsidRPr="003F2360">
        <w:rPr>
          <w:rFonts w:ascii="Arial" w:hAnsi="Arial" w:cs="Arial"/>
          <w:sz w:val="22"/>
          <w:szCs w:val="22"/>
        </w:rPr>
        <w:t>rights-based approaches</w:t>
      </w:r>
      <w:r w:rsidR="009A2FFD" w:rsidRPr="003F2360">
        <w:rPr>
          <w:rFonts w:ascii="Arial" w:hAnsi="Arial" w:cs="Arial"/>
          <w:sz w:val="22"/>
          <w:szCs w:val="22"/>
        </w:rPr>
        <w:t>’</w:t>
      </w:r>
      <w:r w:rsidR="003D0A94" w:rsidRPr="003F2360">
        <w:rPr>
          <w:rFonts w:ascii="Arial" w:hAnsi="Arial" w:cs="Arial"/>
          <w:sz w:val="22"/>
          <w:szCs w:val="22"/>
        </w:rPr>
        <w:t xml:space="preserve">) </w:t>
      </w:r>
      <w:r w:rsidR="00FF023B" w:rsidRPr="003F2360">
        <w:rPr>
          <w:rFonts w:ascii="Arial" w:hAnsi="Arial" w:cs="Arial"/>
          <w:sz w:val="22"/>
          <w:szCs w:val="22"/>
        </w:rPr>
        <w:t>and holy precept</w:t>
      </w:r>
      <w:r w:rsidR="006847E1" w:rsidRPr="003F2360">
        <w:rPr>
          <w:rFonts w:ascii="Arial" w:hAnsi="Arial" w:cs="Arial"/>
          <w:sz w:val="22"/>
          <w:szCs w:val="22"/>
        </w:rPr>
        <w:t>s and teachings</w:t>
      </w:r>
      <w:r w:rsidR="00CC1595" w:rsidRPr="003F2360">
        <w:rPr>
          <w:rFonts w:ascii="Arial" w:hAnsi="Arial" w:cs="Arial"/>
          <w:sz w:val="22"/>
          <w:szCs w:val="22"/>
        </w:rPr>
        <w:t xml:space="preserve">, thereby </w:t>
      </w:r>
      <w:r>
        <w:rPr>
          <w:rFonts w:ascii="Arial" w:hAnsi="Arial" w:cs="Arial"/>
          <w:sz w:val="22"/>
          <w:szCs w:val="22"/>
        </w:rPr>
        <w:t>re-</w:t>
      </w:r>
      <w:r w:rsidR="00CC1595" w:rsidRPr="003F2360">
        <w:rPr>
          <w:rFonts w:ascii="Arial" w:hAnsi="Arial" w:cs="Arial"/>
          <w:sz w:val="22"/>
          <w:szCs w:val="22"/>
        </w:rPr>
        <w:t>packaging messages in ways that are credible and acceptable for the population</w:t>
      </w:r>
      <w:r w:rsidR="00F67D74">
        <w:rPr>
          <w:rFonts w:ascii="Arial" w:hAnsi="Arial" w:cs="Arial"/>
          <w:sz w:val="22"/>
          <w:szCs w:val="22"/>
        </w:rPr>
        <w:t xml:space="preserve"> they serve</w:t>
      </w:r>
      <w:r w:rsidR="006847E1" w:rsidRPr="003F2360">
        <w:rPr>
          <w:rFonts w:ascii="Arial" w:hAnsi="Arial" w:cs="Arial"/>
          <w:sz w:val="22"/>
          <w:szCs w:val="22"/>
        </w:rPr>
        <w:t xml:space="preserve">. </w:t>
      </w:r>
      <w:r w:rsidR="00F67D74" w:rsidRPr="003F2360">
        <w:rPr>
          <w:rFonts w:ascii="Arial" w:hAnsi="Arial" w:cs="Arial"/>
          <w:sz w:val="22"/>
          <w:szCs w:val="22"/>
        </w:rPr>
        <w:t xml:space="preserve">Rights-based approaches are not antithetical to faith-based approaches and common ground can be found but needs to be worked at and the relationship nurtured.  </w:t>
      </w:r>
      <w:r w:rsidR="006847E1" w:rsidRPr="003F2360">
        <w:rPr>
          <w:rFonts w:ascii="Arial" w:hAnsi="Arial" w:cs="Arial"/>
          <w:sz w:val="22"/>
          <w:szCs w:val="22"/>
        </w:rPr>
        <w:t>The</w:t>
      </w:r>
      <w:r w:rsidR="0032703C" w:rsidRPr="003F2360">
        <w:rPr>
          <w:rFonts w:ascii="Arial" w:hAnsi="Arial" w:cs="Arial"/>
          <w:sz w:val="22"/>
          <w:szCs w:val="22"/>
        </w:rPr>
        <w:t>re is</w:t>
      </w:r>
      <w:r w:rsidR="006847E1" w:rsidRPr="003F2360">
        <w:rPr>
          <w:rFonts w:ascii="Arial" w:hAnsi="Arial" w:cs="Arial"/>
          <w:sz w:val="22"/>
          <w:szCs w:val="22"/>
        </w:rPr>
        <w:t xml:space="preserve"> need for a</w:t>
      </w:r>
      <w:r w:rsidR="00FF023B" w:rsidRPr="003F2360">
        <w:rPr>
          <w:rFonts w:ascii="Arial" w:hAnsi="Arial" w:cs="Arial"/>
          <w:sz w:val="22"/>
          <w:szCs w:val="22"/>
        </w:rPr>
        <w:t xml:space="preserve"> more stra</w:t>
      </w:r>
      <w:r w:rsidR="0032703C" w:rsidRPr="003F2360">
        <w:rPr>
          <w:rFonts w:ascii="Arial" w:hAnsi="Arial" w:cs="Arial"/>
          <w:sz w:val="22"/>
          <w:szCs w:val="22"/>
        </w:rPr>
        <w:t>tegic approach to joint advocacy.</w:t>
      </w:r>
      <w:r w:rsidR="00FF023B" w:rsidRPr="003F2360">
        <w:rPr>
          <w:rFonts w:ascii="Arial" w:hAnsi="Arial" w:cs="Arial"/>
          <w:sz w:val="22"/>
          <w:szCs w:val="22"/>
        </w:rPr>
        <w:t xml:space="preserve"> </w:t>
      </w:r>
      <w:r w:rsidR="003D0A94" w:rsidRPr="003F2360">
        <w:rPr>
          <w:rFonts w:ascii="Arial" w:hAnsi="Arial" w:cs="Arial"/>
          <w:sz w:val="22"/>
          <w:szCs w:val="22"/>
        </w:rPr>
        <w:t xml:space="preserve"> </w:t>
      </w:r>
    </w:p>
    <w:p w:rsidR="00C34A48" w:rsidRPr="008C3F4C" w:rsidRDefault="00C34A48" w:rsidP="003F2360">
      <w:pPr>
        <w:jc w:val="both"/>
        <w:rPr>
          <w:rFonts w:ascii="Arial" w:hAnsi="Arial" w:cs="Arial"/>
          <w:sz w:val="22"/>
          <w:szCs w:val="22"/>
        </w:rPr>
      </w:pPr>
    </w:p>
    <w:p w:rsidR="00C34A48" w:rsidRPr="003F2360" w:rsidRDefault="0032703C" w:rsidP="003F2360">
      <w:pPr>
        <w:jc w:val="both"/>
        <w:rPr>
          <w:rFonts w:ascii="Arial" w:hAnsi="Arial" w:cs="Arial"/>
          <w:sz w:val="22"/>
          <w:szCs w:val="22"/>
        </w:rPr>
      </w:pPr>
      <w:r w:rsidRPr="003F2360">
        <w:rPr>
          <w:rFonts w:ascii="Arial" w:hAnsi="Arial" w:cs="Arial"/>
          <w:sz w:val="22"/>
          <w:szCs w:val="22"/>
        </w:rPr>
        <w:t>Many policy issues have an</w:t>
      </w:r>
      <w:r w:rsidR="00C34A48" w:rsidRPr="003F2360">
        <w:rPr>
          <w:rFonts w:ascii="Arial" w:hAnsi="Arial" w:cs="Arial"/>
          <w:sz w:val="22"/>
          <w:szCs w:val="22"/>
        </w:rPr>
        <w:t xml:space="preserve"> </w:t>
      </w:r>
      <w:r w:rsidR="00775A17" w:rsidRPr="003F2360">
        <w:rPr>
          <w:rFonts w:ascii="Arial" w:hAnsi="Arial" w:cs="Arial"/>
          <w:sz w:val="22"/>
          <w:szCs w:val="22"/>
        </w:rPr>
        <w:t>‘</w:t>
      </w:r>
      <w:r w:rsidR="00C34A48" w:rsidRPr="003F2360">
        <w:rPr>
          <w:rFonts w:ascii="Arial" w:hAnsi="Arial" w:cs="Arial"/>
          <w:sz w:val="22"/>
          <w:szCs w:val="22"/>
        </w:rPr>
        <w:t>inter-faith</w:t>
      </w:r>
      <w:r w:rsidR="00775A17" w:rsidRPr="003F2360">
        <w:rPr>
          <w:rFonts w:ascii="Arial" w:hAnsi="Arial" w:cs="Arial"/>
          <w:sz w:val="22"/>
          <w:szCs w:val="22"/>
        </w:rPr>
        <w:t>’</w:t>
      </w:r>
      <w:r w:rsidR="00C34A48" w:rsidRPr="003F2360">
        <w:rPr>
          <w:rFonts w:ascii="Arial" w:hAnsi="Arial" w:cs="Arial"/>
          <w:sz w:val="22"/>
          <w:szCs w:val="22"/>
        </w:rPr>
        <w:t xml:space="preserve"> </w:t>
      </w:r>
      <w:r w:rsidR="00F67D74">
        <w:rPr>
          <w:rFonts w:ascii="Arial" w:hAnsi="Arial" w:cs="Arial"/>
          <w:sz w:val="22"/>
          <w:szCs w:val="22"/>
        </w:rPr>
        <w:t>dimension</w:t>
      </w:r>
      <w:r w:rsidRPr="003F2360">
        <w:rPr>
          <w:rFonts w:ascii="Arial" w:hAnsi="Arial" w:cs="Arial"/>
          <w:sz w:val="22"/>
          <w:szCs w:val="22"/>
        </w:rPr>
        <w:t>. T</w:t>
      </w:r>
      <w:r w:rsidR="00C34A48" w:rsidRPr="003F2360">
        <w:rPr>
          <w:rFonts w:ascii="Arial" w:hAnsi="Arial" w:cs="Arial"/>
          <w:sz w:val="22"/>
          <w:szCs w:val="22"/>
        </w:rPr>
        <w:t xml:space="preserve">he UN </w:t>
      </w:r>
      <w:r w:rsidRPr="003F2360">
        <w:rPr>
          <w:rFonts w:ascii="Arial" w:hAnsi="Arial" w:cs="Arial"/>
          <w:sz w:val="22"/>
          <w:szCs w:val="22"/>
        </w:rPr>
        <w:t xml:space="preserve">can serve </w:t>
      </w:r>
      <w:r w:rsidR="00C34A48" w:rsidRPr="003F2360">
        <w:rPr>
          <w:rFonts w:ascii="Arial" w:hAnsi="Arial" w:cs="Arial"/>
          <w:sz w:val="22"/>
          <w:szCs w:val="22"/>
        </w:rPr>
        <w:t xml:space="preserve">as the entity </w:t>
      </w:r>
      <w:r w:rsidR="005C66CA" w:rsidRPr="003F2360">
        <w:rPr>
          <w:rFonts w:ascii="Arial" w:hAnsi="Arial" w:cs="Arial"/>
          <w:sz w:val="22"/>
          <w:szCs w:val="22"/>
        </w:rPr>
        <w:t>lending</w:t>
      </w:r>
      <w:r w:rsidR="00C34A48" w:rsidRPr="003F2360">
        <w:rPr>
          <w:rFonts w:ascii="Arial" w:hAnsi="Arial" w:cs="Arial"/>
          <w:sz w:val="22"/>
          <w:szCs w:val="22"/>
        </w:rPr>
        <w:t xml:space="preserve"> legitimacy </w:t>
      </w:r>
      <w:r w:rsidR="005C66CA" w:rsidRPr="003F2360">
        <w:rPr>
          <w:rFonts w:ascii="Arial" w:hAnsi="Arial" w:cs="Arial"/>
          <w:sz w:val="22"/>
          <w:szCs w:val="22"/>
        </w:rPr>
        <w:t xml:space="preserve">or weight </w:t>
      </w:r>
      <w:r w:rsidR="00C34A48" w:rsidRPr="003F2360">
        <w:rPr>
          <w:rFonts w:ascii="Arial" w:hAnsi="Arial" w:cs="Arial"/>
          <w:sz w:val="22"/>
          <w:szCs w:val="22"/>
        </w:rPr>
        <w:t xml:space="preserve">to  inter-religious </w:t>
      </w:r>
      <w:r w:rsidR="00233E88" w:rsidRPr="003F2360">
        <w:rPr>
          <w:rFonts w:ascii="Arial" w:hAnsi="Arial" w:cs="Arial"/>
          <w:sz w:val="22"/>
          <w:szCs w:val="22"/>
        </w:rPr>
        <w:t>partnership</w:t>
      </w:r>
      <w:r w:rsidR="00F67D74">
        <w:rPr>
          <w:rFonts w:ascii="Arial" w:hAnsi="Arial" w:cs="Arial"/>
          <w:sz w:val="22"/>
          <w:szCs w:val="22"/>
        </w:rPr>
        <w:t>s</w:t>
      </w:r>
      <w:r w:rsidR="00233E88" w:rsidRPr="003F2360">
        <w:rPr>
          <w:rFonts w:ascii="Arial" w:hAnsi="Arial" w:cs="Arial"/>
          <w:sz w:val="22"/>
          <w:szCs w:val="22"/>
        </w:rPr>
        <w:t xml:space="preserve"> </w:t>
      </w:r>
      <w:r w:rsidR="00C34A48" w:rsidRPr="003F2360">
        <w:rPr>
          <w:rFonts w:ascii="Arial" w:hAnsi="Arial" w:cs="Arial"/>
          <w:sz w:val="22"/>
          <w:szCs w:val="22"/>
        </w:rPr>
        <w:t>(for example in advocacy/awareness</w:t>
      </w:r>
      <w:r w:rsidR="005C66CA" w:rsidRPr="003F2360">
        <w:rPr>
          <w:rFonts w:ascii="Arial" w:hAnsi="Arial" w:cs="Arial"/>
          <w:sz w:val="22"/>
          <w:szCs w:val="22"/>
        </w:rPr>
        <w:t>-</w:t>
      </w:r>
      <w:r w:rsidR="00C34A48" w:rsidRPr="003F2360">
        <w:rPr>
          <w:rFonts w:ascii="Arial" w:hAnsi="Arial" w:cs="Arial"/>
          <w:sz w:val="22"/>
          <w:szCs w:val="22"/>
        </w:rPr>
        <w:t>raising surrounding sexual and reproductive health</w:t>
      </w:r>
      <w:r w:rsidR="00F67D74">
        <w:rPr>
          <w:rFonts w:ascii="Arial" w:hAnsi="Arial" w:cs="Arial"/>
          <w:sz w:val="22"/>
          <w:szCs w:val="22"/>
        </w:rPr>
        <w:t>, sexual and gender-based violence, humanitarian access, etc.</w:t>
      </w:r>
      <w:r w:rsidR="00C34A48" w:rsidRPr="003F2360">
        <w:rPr>
          <w:rFonts w:ascii="Arial" w:hAnsi="Arial" w:cs="Arial"/>
          <w:sz w:val="22"/>
          <w:szCs w:val="22"/>
        </w:rPr>
        <w:t xml:space="preserve">). </w:t>
      </w:r>
      <w:r w:rsidR="004E1667" w:rsidRPr="003F2360">
        <w:rPr>
          <w:rFonts w:ascii="Arial" w:hAnsi="Arial" w:cs="Arial"/>
          <w:sz w:val="22"/>
          <w:szCs w:val="22"/>
        </w:rPr>
        <w:t>D</w:t>
      </w:r>
      <w:r w:rsidR="00C34A48" w:rsidRPr="003F2360">
        <w:rPr>
          <w:rFonts w:ascii="Arial" w:hAnsi="Arial" w:cs="Arial"/>
          <w:sz w:val="22"/>
          <w:szCs w:val="22"/>
        </w:rPr>
        <w:t xml:space="preserve">emonstrably working together across faiths </w:t>
      </w:r>
      <w:r w:rsidR="00C97531" w:rsidRPr="003F2360">
        <w:rPr>
          <w:rFonts w:ascii="Arial" w:hAnsi="Arial" w:cs="Arial"/>
          <w:sz w:val="22"/>
          <w:szCs w:val="22"/>
        </w:rPr>
        <w:t>in partnership with the UN len</w:t>
      </w:r>
      <w:r w:rsidR="004E1667" w:rsidRPr="003F2360">
        <w:rPr>
          <w:rFonts w:ascii="Arial" w:hAnsi="Arial" w:cs="Arial"/>
          <w:sz w:val="22"/>
          <w:szCs w:val="22"/>
        </w:rPr>
        <w:t>ds</w:t>
      </w:r>
      <w:r w:rsidR="00C34A48" w:rsidRPr="003F2360">
        <w:rPr>
          <w:rFonts w:ascii="Arial" w:hAnsi="Arial" w:cs="Arial"/>
          <w:sz w:val="22"/>
          <w:szCs w:val="22"/>
        </w:rPr>
        <w:t xml:space="preserve"> cre</w:t>
      </w:r>
      <w:r w:rsidR="00C97531" w:rsidRPr="003F2360">
        <w:rPr>
          <w:rFonts w:ascii="Arial" w:hAnsi="Arial" w:cs="Arial"/>
          <w:sz w:val="22"/>
          <w:szCs w:val="22"/>
        </w:rPr>
        <w:t xml:space="preserve">dibility to cooperation and </w:t>
      </w:r>
      <w:r w:rsidR="004E1667" w:rsidRPr="003F2360">
        <w:rPr>
          <w:rFonts w:ascii="Arial" w:hAnsi="Arial" w:cs="Arial"/>
          <w:sz w:val="22"/>
          <w:szCs w:val="22"/>
        </w:rPr>
        <w:t>can</w:t>
      </w:r>
      <w:r w:rsidR="008F33C9" w:rsidRPr="003F2360">
        <w:rPr>
          <w:rFonts w:ascii="Arial" w:hAnsi="Arial" w:cs="Arial"/>
          <w:sz w:val="22"/>
          <w:szCs w:val="22"/>
        </w:rPr>
        <w:t xml:space="preserve"> yield higher </w:t>
      </w:r>
      <w:r w:rsidR="00C97531" w:rsidRPr="003F2360">
        <w:rPr>
          <w:rFonts w:ascii="Arial" w:hAnsi="Arial" w:cs="Arial"/>
          <w:sz w:val="22"/>
          <w:szCs w:val="22"/>
        </w:rPr>
        <w:t>impact,</w:t>
      </w:r>
      <w:r w:rsidR="008F33C9" w:rsidRPr="003F2360">
        <w:rPr>
          <w:rFonts w:ascii="Arial" w:hAnsi="Arial" w:cs="Arial"/>
          <w:sz w:val="22"/>
          <w:szCs w:val="22"/>
        </w:rPr>
        <w:t xml:space="preserve"> </w:t>
      </w:r>
      <w:r w:rsidR="00775A17" w:rsidRPr="003F2360">
        <w:rPr>
          <w:rFonts w:ascii="Arial" w:hAnsi="Arial" w:cs="Arial"/>
          <w:sz w:val="22"/>
          <w:szCs w:val="22"/>
        </w:rPr>
        <w:t xml:space="preserve">particularly in advocacy, </w:t>
      </w:r>
      <w:r w:rsidR="008F33C9" w:rsidRPr="003F2360">
        <w:rPr>
          <w:rFonts w:ascii="Arial" w:hAnsi="Arial" w:cs="Arial"/>
          <w:sz w:val="22"/>
          <w:szCs w:val="22"/>
        </w:rPr>
        <w:t xml:space="preserve">and </w:t>
      </w:r>
      <w:r w:rsidR="00CC1595" w:rsidRPr="003F2360">
        <w:rPr>
          <w:rFonts w:ascii="Arial" w:hAnsi="Arial" w:cs="Arial"/>
          <w:sz w:val="22"/>
          <w:szCs w:val="22"/>
        </w:rPr>
        <w:t>have</w:t>
      </w:r>
      <w:r w:rsidR="008F33C9" w:rsidRPr="003F2360">
        <w:rPr>
          <w:rFonts w:ascii="Arial" w:hAnsi="Arial" w:cs="Arial"/>
          <w:sz w:val="22"/>
          <w:szCs w:val="22"/>
        </w:rPr>
        <w:t xml:space="preserve"> better chances of success</w:t>
      </w:r>
      <w:r w:rsidR="00775A17" w:rsidRPr="003F2360">
        <w:rPr>
          <w:rFonts w:ascii="Arial" w:hAnsi="Arial" w:cs="Arial"/>
          <w:sz w:val="22"/>
          <w:szCs w:val="22"/>
        </w:rPr>
        <w:t xml:space="preserve"> with target communities</w:t>
      </w:r>
      <w:r w:rsidR="00C34A48" w:rsidRPr="003F2360">
        <w:rPr>
          <w:rFonts w:ascii="Arial" w:hAnsi="Arial" w:cs="Arial"/>
          <w:sz w:val="22"/>
          <w:szCs w:val="22"/>
        </w:rPr>
        <w:t>.</w:t>
      </w:r>
      <w:r w:rsidR="004E1667" w:rsidRPr="003F2360">
        <w:rPr>
          <w:rFonts w:ascii="Arial" w:hAnsi="Arial" w:cs="Arial"/>
          <w:sz w:val="22"/>
          <w:szCs w:val="22"/>
        </w:rPr>
        <w:t xml:space="preserve"> The recent agreement between </w:t>
      </w:r>
      <w:r w:rsidR="00B919A2">
        <w:rPr>
          <w:rFonts w:ascii="Arial" w:hAnsi="Arial" w:cs="Arial"/>
          <w:sz w:val="22"/>
          <w:szCs w:val="22"/>
        </w:rPr>
        <w:t>Lutheran World Federation</w:t>
      </w:r>
      <w:r w:rsidR="004E1667" w:rsidRPr="003F2360">
        <w:rPr>
          <w:rFonts w:ascii="Arial" w:hAnsi="Arial" w:cs="Arial"/>
          <w:sz w:val="22"/>
          <w:szCs w:val="22"/>
        </w:rPr>
        <w:t xml:space="preserve"> </w:t>
      </w:r>
      <w:r w:rsidR="00B919A2">
        <w:rPr>
          <w:rFonts w:ascii="Arial" w:hAnsi="Arial" w:cs="Arial"/>
          <w:sz w:val="22"/>
          <w:szCs w:val="22"/>
        </w:rPr>
        <w:t xml:space="preserve">(LWF) </w:t>
      </w:r>
      <w:r w:rsidR="004E1667" w:rsidRPr="003F2360">
        <w:rPr>
          <w:rFonts w:ascii="Arial" w:hAnsi="Arial" w:cs="Arial"/>
          <w:sz w:val="22"/>
          <w:szCs w:val="22"/>
        </w:rPr>
        <w:t xml:space="preserve">and Islamic Relief Worldwide </w:t>
      </w:r>
      <w:r w:rsidR="00F67D74">
        <w:rPr>
          <w:rFonts w:ascii="Arial" w:hAnsi="Arial" w:cs="Arial"/>
          <w:sz w:val="22"/>
          <w:szCs w:val="22"/>
        </w:rPr>
        <w:t xml:space="preserve">to work together </w:t>
      </w:r>
      <w:r w:rsidR="004E1667" w:rsidRPr="003F2360">
        <w:rPr>
          <w:rFonts w:ascii="Arial" w:hAnsi="Arial" w:cs="Arial"/>
          <w:sz w:val="22"/>
          <w:szCs w:val="22"/>
        </w:rPr>
        <w:t xml:space="preserve">is an example of such interfaith </w:t>
      </w:r>
      <w:r w:rsidR="00F67D74">
        <w:rPr>
          <w:rFonts w:ascii="Arial" w:hAnsi="Arial" w:cs="Arial"/>
          <w:sz w:val="22"/>
          <w:szCs w:val="22"/>
        </w:rPr>
        <w:t xml:space="preserve">humanitarian </w:t>
      </w:r>
      <w:r w:rsidR="004E1667" w:rsidRPr="003F2360">
        <w:rPr>
          <w:rFonts w:ascii="Arial" w:hAnsi="Arial" w:cs="Arial"/>
          <w:sz w:val="22"/>
          <w:szCs w:val="22"/>
        </w:rPr>
        <w:t>partnership.</w:t>
      </w:r>
    </w:p>
    <w:p w:rsidR="00C34A48" w:rsidRPr="008C3F4C" w:rsidRDefault="00C34A48" w:rsidP="003F2360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FC2401" w:rsidRPr="003F2360" w:rsidRDefault="00FC2401" w:rsidP="003F2360">
      <w:pPr>
        <w:jc w:val="both"/>
        <w:rPr>
          <w:rFonts w:ascii="Arial" w:hAnsi="Arial" w:cs="Arial"/>
          <w:sz w:val="22"/>
          <w:szCs w:val="22"/>
        </w:rPr>
      </w:pPr>
      <w:r w:rsidRPr="003F2360">
        <w:rPr>
          <w:rFonts w:ascii="Arial" w:hAnsi="Arial" w:cs="Arial"/>
          <w:sz w:val="22"/>
          <w:szCs w:val="22"/>
        </w:rPr>
        <w:t xml:space="preserve">There are concerns when it comes to operations: for example, </w:t>
      </w:r>
      <w:r w:rsidR="008F33C9" w:rsidRPr="003F2360">
        <w:rPr>
          <w:rFonts w:ascii="Arial" w:hAnsi="Arial" w:cs="Arial"/>
          <w:sz w:val="22"/>
          <w:szCs w:val="22"/>
        </w:rPr>
        <w:t xml:space="preserve">where </w:t>
      </w:r>
      <w:r w:rsidRPr="003F2360">
        <w:rPr>
          <w:rFonts w:ascii="Arial" w:hAnsi="Arial" w:cs="Arial"/>
          <w:sz w:val="22"/>
          <w:szCs w:val="22"/>
        </w:rPr>
        <w:t xml:space="preserve">a </w:t>
      </w:r>
      <w:r w:rsidR="00B919A2">
        <w:rPr>
          <w:rFonts w:ascii="Arial" w:hAnsi="Arial" w:cs="Arial"/>
          <w:sz w:val="22"/>
          <w:szCs w:val="22"/>
        </w:rPr>
        <w:t>local faith-inspired community</w:t>
      </w:r>
      <w:r w:rsidRPr="003F2360">
        <w:rPr>
          <w:rFonts w:ascii="Arial" w:hAnsi="Arial" w:cs="Arial"/>
          <w:sz w:val="22"/>
          <w:szCs w:val="22"/>
        </w:rPr>
        <w:t xml:space="preserve"> </w:t>
      </w:r>
      <w:r w:rsidR="00233E88" w:rsidRPr="003F2360">
        <w:rPr>
          <w:rFonts w:ascii="Arial" w:hAnsi="Arial" w:cs="Arial"/>
          <w:sz w:val="22"/>
          <w:szCs w:val="22"/>
        </w:rPr>
        <w:t>support</w:t>
      </w:r>
      <w:r w:rsidRPr="003F2360">
        <w:rPr>
          <w:rFonts w:ascii="Arial" w:hAnsi="Arial" w:cs="Arial"/>
          <w:sz w:val="22"/>
          <w:szCs w:val="22"/>
        </w:rPr>
        <w:t>s</w:t>
      </w:r>
      <w:r w:rsidR="008F33C9" w:rsidRPr="003F2360">
        <w:rPr>
          <w:rFonts w:ascii="Arial" w:hAnsi="Arial" w:cs="Arial"/>
          <w:sz w:val="22"/>
          <w:szCs w:val="22"/>
        </w:rPr>
        <w:t xml:space="preserve"> only those in need </w:t>
      </w:r>
      <w:r w:rsidR="001D2559" w:rsidRPr="003F2360">
        <w:rPr>
          <w:rFonts w:ascii="Arial" w:hAnsi="Arial" w:cs="Arial"/>
          <w:sz w:val="22"/>
          <w:szCs w:val="22"/>
        </w:rPr>
        <w:t>w</w:t>
      </w:r>
      <w:r w:rsidR="00233E88" w:rsidRPr="003F2360">
        <w:rPr>
          <w:rFonts w:ascii="Arial" w:hAnsi="Arial" w:cs="Arial"/>
          <w:sz w:val="22"/>
          <w:szCs w:val="22"/>
        </w:rPr>
        <w:t>ho share</w:t>
      </w:r>
      <w:r w:rsidR="008F33C9" w:rsidRPr="003F2360">
        <w:rPr>
          <w:rFonts w:ascii="Arial" w:hAnsi="Arial" w:cs="Arial"/>
          <w:sz w:val="22"/>
          <w:szCs w:val="22"/>
        </w:rPr>
        <w:t xml:space="preserve"> their religion</w:t>
      </w:r>
      <w:r w:rsidRPr="003F2360">
        <w:rPr>
          <w:rFonts w:ascii="Arial" w:hAnsi="Arial" w:cs="Arial"/>
          <w:sz w:val="22"/>
          <w:szCs w:val="22"/>
        </w:rPr>
        <w:t xml:space="preserve">.  While it may not be a bad thing for </w:t>
      </w:r>
      <w:r w:rsidR="008F33C9" w:rsidRPr="003F2360">
        <w:rPr>
          <w:rFonts w:ascii="Arial" w:hAnsi="Arial" w:cs="Arial"/>
          <w:sz w:val="22"/>
          <w:szCs w:val="22"/>
        </w:rPr>
        <w:t xml:space="preserve">individual religions </w:t>
      </w:r>
      <w:r w:rsidRPr="003F2360">
        <w:rPr>
          <w:rFonts w:ascii="Arial" w:hAnsi="Arial" w:cs="Arial"/>
          <w:sz w:val="22"/>
          <w:szCs w:val="22"/>
        </w:rPr>
        <w:t xml:space="preserve">to </w:t>
      </w:r>
      <w:r w:rsidR="008F33C9" w:rsidRPr="003F2360">
        <w:rPr>
          <w:rFonts w:ascii="Arial" w:hAnsi="Arial" w:cs="Arial"/>
          <w:sz w:val="22"/>
          <w:szCs w:val="22"/>
        </w:rPr>
        <w:t xml:space="preserve">tend to </w:t>
      </w:r>
      <w:r w:rsidRPr="003F2360">
        <w:rPr>
          <w:rFonts w:ascii="Arial" w:hAnsi="Arial" w:cs="Arial"/>
          <w:sz w:val="22"/>
          <w:szCs w:val="22"/>
        </w:rPr>
        <w:t xml:space="preserve">its members, </w:t>
      </w:r>
      <w:r w:rsidR="008F33C9" w:rsidRPr="003F2360">
        <w:rPr>
          <w:rFonts w:ascii="Arial" w:hAnsi="Arial" w:cs="Arial"/>
          <w:sz w:val="22"/>
          <w:szCs w:val="22"/>
        </w:rPr>
        <w:t xml:space="preserve">humanitarian service provision by </w:t>
      </w:r>
      <w:r w:rsidR="00F67D74">
        <w:rPr>
          <w:rFonts w:ascii="Arial" w:hAnsi="Arial" w:cs="Arial"/>
          <w:sz w:val="22"/>
          <w:szCs w:val="22"/>
        </w:rPr>
        <w:t>local faith groups</w:t>
      </w:r>
      <w:r w:rsidR="008F33C9" w:rsidRPr="003F2360">
        <w:rPr>
          <w:rFonts w:ascii="Arial" w:hAnsi="Arial" w:cs="Arial"/>
          <w:sz w:val="22"/>
          <w:szCs w:val="22"/>
        </w:rPr>
        <w:t xml:space="preserve"> should be blind to the faith of those in need</w:t>
      </w:r>
      <w:r w:rsidR="00B919A2">
        <w:rPr>
          <w:rFonts w:ascii="Arial" w:hAnsi="Arial" w:cs="Arial"/>
          <w:sz w:val="22"/>
          <w:szCs w:val="22"/>
        </w:rPr>
        <w:t>.</w:t>
      </w:r>
      <w:r w:rsidR="008F33C9" w:rsidRPr="003F2360">
        <w:rPr>
          <w:rFonts w:ascii="Arial" w:hAnsi="Arial" w:cs="Arial"/>
          <w:sz w:val="22"/>
          <w:szCs w:val="22"/>
        </w:rPr>
        <w:t xml:space="preserve"> </w:t>
      </w:r>
      <w:r w:rsidR="00B919A2">
        <w:rPr>
          <w:rFonts w:ascii="Arial" w:hAnsi="Arial" w:cs="Arial"/>
          <w:sz w:val="22"/>
          <w:szCs w:val="22"/>
        </w:rPr>
        <w:t>In this sense,</w:t>
      </w:r>
      <w:r w:rsidRPr="003F2360">
        <w:rPr>
          <w:rFonts w:ascii="Arial" w:hAnsi="Arial" w:cs="Arial"/>
          <w:sz w:val="22"/>
          <w:szCs w:val="22"/>
        </w:rPr>
        <w:t xml:space="preserve"> an</w:t>
      </w:r>
      <w:r w:rsidR="005C66CA" w:rsidRPr="003F2360">
        <w:rPr>
          <w:rFonts w:ascii="Arial" w:hAnsi="Arial" w:cs="Arial"/>
          <w:sz w:val="22"/>
          <w:szCs w:val="22"/>
        </w:rPr>
        <w:t xml:space="preserve"> inter-faith element </w:t>
      </w:r>
      <w:r w:rsidR="00B919A2">
        <w:rPr>
          <w:rFonts w:ascii="Arial" w:hAnsi="Arial" w:cs="Arial"/>
          <w:sz w:val="22"/>
          <w:szCs w:val="22"/>
        </w:rPr>
        <w:t>may</w:t>
      </w:r>
      <w:r w:rsidRPr="003F2360">
        <w:rPr>
          <w:rFonts w:ascii="Arial" w:hAnsi="Arial" w:cs="Arial"/>
          <w:sz w:val="22"/>
          <w:szCs w:val="22"/>
        </w:rPr>
        <w:t xml:space="preserve"> not </w:t>
      </w:r>
      <w:r w:rsidR="00B919A2">
        <w:rPr>
          <w:rFonts w:ascii="Arial" w:hAnsi="Arial" w:cs="Arial"/>
          <w:sz w:val="22"/>
          <w:szCs w:val="22"/>
        </w:rPr>
        <w:t xml:space="preserve">be </w:t>
      </w:r>
      <w:r w:rsidR="005C66CA" w:rsidRPr="003F2360">
        <w:rPr>
          <w:rFonts w:ascii="Arial" w:hAnsi="Arial" w:cs="Arial"/>
          <w:sz w:val="22"/>
          <w:szCs w:val="22"/>
        </w:rPr>
        <w:t>required</w:t>
      </w:r>
      <w:r w:rsidR="008F33C9" w:rsidRPr="003F2360">
        <w:rPr>
          <w:rFonts w:ascii="Arial" w:hAnsi="Arial" w:cs="Arial"/>
          <w:sz w:val="22"/>
          <w:szCs w:val="22"/>
        </w:rPr>
        <w:t xml:space="preserve"> in all cases</w:t>
      </w:r>
      <w:r w:rsidRPr="003F2360">
        <w:rPr>
          <w:rFonts w:ascii="Arial" w:hAnsi="Arial" w:cs="Arial"/>
          <w:sz w:val="22"/>
          <w:szCs w:val="22"/>
        </w:rPr>
        <w:t>, after all.</w:t>
      </w:r>
    </w:p>
    <w:p w:rsidR="00FC2401" w:rsidRPr="008C3F4C" w:rsidRDefault="00FC2401" w:rsidP="003F2360">
      <w:pPr>
        <w:jc w:val="both"/>
        <w:rPr>
          <w:rFonts w:ascii="Arial" w:hAnsi="Arial" w:cs="Arial"/>
          <w:sz w:val="22"/>
          <w:szCs w:val="22"/>
        </w:rPr>
      </w:pPr>
    </w:p>
    <w:p w:rsidR="008F33C9" w:rsidRPr="003F2360" w:rsidRDefault="00F67D74" w:rsidP="003F23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C2401" w:rsidRPr="003F2360">
        <w:rPr>
          <w:rFonts w:ascii="Arial" w:hAnsi="Arial" w:cs="Arial"/>
          <w:sz w:val="22"/>
          <w:szCs w:val="22"/>
        </w:rPr>
        <w:t xml:space="preserve">roselytism and accountability are </w:t>
      </w:r>
      <w:r>
        <w:rPr>
          <w:rFonts w:ascii="Arial" w:hAnsi="Arial" w:cs="Arial"/>
          <w:sz w:val="22"/>
          <w:szCs w:val="22"/>
        </w:rPr>
        <w:t xml:space="preserve">key </w:t>
      </w:r>
      <w:r w:rsidR="00FC2401" w:rsidRPr="003F2360">
        <w:rPr>
          <w:rFonts w:ascii="Arial" w:hAnsi="Arial" w:cs="Arial"/>
          <w:sz w:val="22"/>
          <w:szCs w:val="22"/>
        </w:rPr>
        <w:t>concerns.  A</w:t>
      </w:r>
      <w:r w:rsidR="005C66CA" w:rsidRPr="003F2360">
        <w:rPr>
          <w:rFonts w:ascii="Arial" w:hAnsi="Arial" w:cs="Arial"/>
          <w:sz w:val="22"/>
          <w:szCs w:val="22"/>
        </w:rPr>
        <w:t>s a matter of humanitarian principles, provision of assistance should not be m</w:t>
      </w:r>
      <w:r w:rsidR="00CC1595" w:rsidRPr="003F2360">
        <w:rPr>
          <w:rFonts w:ascii="Arial" w:hAnsi="Arial" w:cs="Arial"/>
          <w:sz w:val="22"/>
          <w:szCs w:val="22"/>
        </w:rPr>
        <w:t>ade subject to conditionality of any sort</w:t>
      </w:r>
      <w:r w:rsidR="005C66CA" w:rsidRPr="003F2360">
        <w:rPr>
          <w:rFonts w:ascii="Arial" w:hAnsi="Arial" w:cs="Arial"/>
          <w:sz w:val="22"/>
          <w:szCs w:val="22"/>
        </w:rPr>
        <w:t xml:space="preserve">. </w:t>
      </w:r>
      <w:r w:rsidR="001D2559" w:rsidRPr="003F2360">
        <w:rPr>
          <w:rFonts w:ascii="Arial" w:hAnsi="Arial" w:cs="Arial"/>
          <w:sz w:val="22"/>
          <w:szCs w:val="22"/>
        </w:rPr>
        <w:t xml:space="preserve">The emergence of new donors, such as Gulf States, </w:t>
      </w:r>
      <w:r>
        <w:rPr>
          <w:rFonts w:ascii="Arial" w:hAnsi="Arial" w:cs="Arial"/>
          <w:sz w:val="22"/>
          <w:szCs w:val="22"/>
        </w:rPr>
        <w:t xml:space="preserve">has </w:t>
      </w:r>
      <w:r w:rsidR="000057CE" w:rsidRPr="003F2360">
        <w:rPr>
          <w:rFonts w:ascii="Arial" w:hAnsi="Arial" w:cs="Arial"/>
          <w:sz w:val="22"/>
          <w:szCs w:val="22"/>
        </w:rPr>
        <w:t>also raised questions about whether they are as committed to transparency and other industry-wide standards in the humanitarian sector.</w:t>
      </w:r>
      <w:r w:rsidR="000834C2" w:rsidRPr="003F2360">
        <w:rPr>
          <w:rFonts w:ascii="Arial" w:hAnsi="Arial" w:cs="Arial"/>
          <w:sz w:val="22"/>
          <w:szCs w:val="22"/>
        </w:rPr>
        <w:t xml:space="preserve">  More generally, stakeholder analyses should take into account the inherent strengths </w:t>
      </w:r>
      <w:r>
        <w:rPr>
          <w:rFonts w:ascii="Arial" w:hAnsi="Arial" w:cs="Arial"/>
          <w:sz w:val="22"/>
          <w:szCs w:val="22"/>
        </w:rPr>
        <w:t>(as well as</w:t>
      </w:r>
      <w:r w:rsidR="000834C2" w:rsidRPr="003F2360">
        <w:rPr>
          <w:rFonts w:ascii="Arial" w:hAnsi="Arial" w:cs="Arial"/>
          <w:sz w:val="22"/>
          <w:szCs w:val="22"/>
        </w:rPr>
        <w:t xml:space="preserve"> weaknesses</w:t>
      </w:r>
      <w:r>
        <w:rPr>
          <w:rFonts w:ascii="Arial" w:hAnsi="Arial" w:cs="Arial"/>
          <w:sz w:val="22"/>
          <w:szCs w:val="22"/>
        </w:rPr>
        <w:t>)</w:t>
      </w:r>
      <w:r w:rsidR="000834C2" w:rsidRPr="003F2360">
        <w:rPr>
          <w:rFonts w:ascii="Arial" w:hAnsi="Arial" w:cs="Arial"/>
          <w:sz w:val="22"/>
          <w:szCs w:val="22"/>
        </w:rPr>
        <w:t xml:space="preserve"> of faith-based partners and recognize the need to ‘invest’ in the relationship, in the interest of building capacity that can be tapped for both development and humanitarian interventions</w:t>
      </w:r>
      <w:r>
        <w:rPr>
          <w:rFonts w:ascii="Arial" w:hAnsi="Arial" w:cs="Arial"/>
          <w:sz w:val="22"/>
          <w:szCs w:val="22"/>
        </w:rPr>
        <w:t xml:space="preserve"> in the medium and long-term, not just the emergency phase</w:t>
      </w:r>
      <w:r w:rsidR="000834C2" w:rsidRPr="003F2360">
        <w:rPr>
          <w:rFonts w:ascii="Arial" w:hAnsi="Arial" w:cs="Arial"/>
          <w:sz w:val="22"/>
          <w:szCs w:val="22"/>
        </w:rPr>
        <w:t>.</w:t>
      </w:r>
    </w:p>
    <w:p w:rsidR="00EC1C66" w:rsidRPr="008C3F4C" w:rsidRDefault="00EC1C66" w:rsidP="003F2360">
      <w:pPr>
        <w:pStyle w:val="Paragraphedeliste"/>
        <w:ind w:left="360"/>
        <w:rPr>
          <w:rFonts w:ascii="Arial" w:hAnsi="Arial" w:cs="Arial"/>
          <w:sz w:val="22"/>
          <w:szCs w:val="22"/>
        </w:rPr>
      </w:pPr>
    </w:p>
    <w:p w:rsidR="00EC1C66" w:rsidRPr="003F2360" w:rsidRDefault="00EC1C66" w:rsidP="003F2360">
      <w:pPr>
        <w:jc w:val="both"/>
        <w:rPr>
          <w:rFonts w:ascii="Arial" w:hAnsi="Arial" w:cs="Arial"/>
          <w:sz w:val="22"/>
          <w:szCs w:val="22"/>
        </w:rPr>
      </w:pPr>
      <w:r w:rsidRPr="003F2360">
        <w:rPr>
          <w:rFonts w:ascii="Arial" w:hAnsi="Arial" w:cs="Arial"/>
          <w:sz w:val="22"/>
          <w:szCs w:val="22"/>
        </w:rPr>
        <w:t xml:space="preserve">Another important operational concern relates to dialogue or cooperation with faith-inspired individuals and faith-based organizations that bear arms or have been black-listed from working with the UN.  </w:t>
      </w:r>
      <w:r w:rsidR="008C3F4C" w:rsidRPr="003F2360">
        <w:rPr>
          <w:rFonts w:ascii="Arial" w:hAnsi="Arial" w:cs="Arial"/>
          <w:sz w:val="22"/>
          <w:szCs w:val="22"/>
        </w:rPr>
        <w:t>Even if dialogue can happen under the radar, there are risky trade-offs</w:t>
      </w:r>
      <w:r w:rsidRPr="003F2360">
        <w:rPr>
          <w:rFonts w:ascii="Arial" w:hAnsi="Arial" w:cs="Arial"/>
          <w:sz w:val="22"/>
          <w:szCs w:val="22"/>
        </w:rPr>
        <w:t>.</w:t>
      </w:r>
    </w:p>
    <w:p w:rsidR="008F33C9" w:rsidRPr="008C3F4C" w:rsidRDefault="008F33C9" w:rsidP="003F2360">
      <w:pPr>
        <w:jc w:val="both"/>
        <w:rPr>
          <w:rFonts w:ascii="Arial" w:hAnsi="Arial" w:cs="Arial"/>
          <w:sz w:val="22"/>
          <w:szCs w:val="22"/>
        </w:rPr>
      </w:pPr>
    </w:p>
    <w:p w:rsidR="00C34A48" w:rsidRPr="003F2360" w:rsidRDefault="000834C2" w:rsidP="003F2360">
      <w:pPr>
        <w:jc w:val="both"/>
        <w:rPr>
          <w:rFonts w:ascii="Arial" w:hAnsi="Arial" w:cs="Arial"/>
          <w:sz w:val="22"/>
          <w:szCs w:val="22"/>
        </w:rPr>
      </w:pPr>
      <w:r w:rsidRPr="003F2360">
        <w:rPr>
          <w:rFonts w:ascii="Arial" w:hAnsi="Arial" w:cs="Arial"/>
          <w:sz w:val="22"/>
          <w:szCs w:val="22"/>
        </w:rPr>
        <w:lastRenderedPageBreak/>
        <w:t>The specific role and value</w:t>
      </w:r>
      <w:r w:rsidR="00775A17" w:rsidRPr="003F2360">
        <w:rPr>
          <w:rFonts w:ascii="Arial" w:hAnsi="Arial" w:cs="Arial"/>
          <w:sz w:val="22"/>
          <w:szCs w:val="22"/>
        </w:rPr>
        <w:t xml:space="preserve"> that faith-based organizations add to meeting the needs of disaster- and conflict-affected communities and to international relief efforts more broadly</w:t>
      </w:r>
      <w:r w:rsidRPr="003F2360">
        <w:rPr>
          <w:rFonts w:ascii="Arial" w:hAnsi="Arial" w:cs="Arial"/>
          <w:sz w:val="22"/>
          <w:szCs w:val="22"/>
        </w:rPr>
        <w:t xml:space="preserve"> could be the subject for reflection among </w:t>
      </w:r>
      <w:r w:rsidR="00775A17" w:rsidRPr="003F2360">
        <w:rPr>
          <w:rFonts w:ascii="Arial" w:hAnsi="Arial" w:cs="Arial"/>
          <w:sz w:val="22"/>
          <w:szCs w:val="22"/>
        </w:rPr>
        <w:t>influen</w:t>
      </w:r>
      <w:r w:rsidRPr="003F2360">
        <w:rPr>
          <w:rFonts w:ascii="Arial" w:hAnsi="Arial" w:cs="Arial"/>
          <w:sz w:val="22"/>
          <w:szCs w:val="22"/>
        </w:rPr>
        <w:t>cers</w:t>
      </w:r>
      <w:r w:rsidR="00B919A2">
        <w:rPr>
          <w:rFonts w:ascii="Arial" w:hAnsi="Arial" w:cs="Arial"/>
          <w:sz w:val="22"/>
          <w:szCs w:val="22"/>
        </w:rPr>
        <w:t>. I</w:t>
      </w:r>
      <w:r w:rsidR="00775A17" w:rsidRPr="003F2360">
        <w:rPr>
          <w:rFonts w:ascii="Arial" w:hAnsi="Arial" w:cs="Arial"/>
          <w:sz w:val="22"/>
          <w:szCs w:val="22"/>
        </w:rPr>
        <w:t xml:space="preserve">ndividual colleagues need to be ‘brought on board’ to change mind-sets and </w:t>
      </w:r>
      <w:r w:rsidR="00233E88" w:rsidRPr="003F2360">
        <w:rPr>
          <w:rFonts w:ascii="Arial" w:hAnsi="Arial" w:cs="Arial"/>
          <w:sz w:val="22"/>
          <w:szCs w:val="22"/>
        </w:rPr>
        <w:t xml:space="preserve">overcome </w:t>
      </w:r>
      <w:r w:rsidR="00775A17" w:rsidRPr="003F2360">
        <w:rPr>
          <w:rFonts w:ascii="Arial" w:hAnsi="Arial" w:cs="Arial"/>
          <w:sz w:val="22"/>
          <w:szCs w:val="22"/>
        </w:rPr>
        <w:t xml:space="preserve">the reticence to engage that seems to be the prevailing </w:t>
      </w:r>
      <w:r w:rsidR="000057CE" w:rsidRPr="003F2360">
        <w:rPr>
          <w:rFonts w:ascii="Arial" w:hAnsi="Arial" w:cs="Arial"/>
          <w:sz w:val="22"/>
          <w:szCs w:val="22"/>
        </w:rPr>
        <w:t>mind-set in many organizations.</w:t>
      </w:r>
    </w:p>
    <w:p w:rsidR="00775A17" w:rsidRPr="008C3F4C" w:rsidRDefault="00775A17" w:rsidP="003F2360">
      <w:pPr>
        <w:jc w:val="both"/>
        <w:rPr>
          <w:rFonts w:ascii="Arial" w:hAnsi="Arial" w:cs="Arial"/>
          <w:sz w:val="22"/>
          <w:szCs w:val="22"/>
        </w:rPr>
      </w:pPr>
    </w:p>
    <w:p w:rsidR="00FF023B" w:rsidRPr="003F2360" w:rsidRDefault="000834C2" w:rsidP="003F2360">
      <w:pPr>
        <w:jc w:val="both"/>
        <w:rPr>
          <w:rFonts w:ascii="Arial" w:hAnsi="Arial" w:cs="Arial"/>
          <w:sz w:val="22"/>
          <w:szCs w:val="22"/>
        </w:rPr>
      </w:pPr>
      <w:r w:rsidRPr="003F2360">
        <w:rPr>
          <w:rFonts w:ascii="Arial" w:hAnsi="Arial" w:cs="Arial"/>
          <w:sz w:val="22"/>
          <w:szCs w:val="22"/>
        </w:rPr>
        <w:t xml:space="preserve">A closer look at the term </w:t>
      </w:r>
      <w:r w:rsidR="00775A17" w:rsidRPr="003F2360">
        <w:rPr>
          <w:rFonts w:ascii="Arial" w:hAnsi="Arial" w:cs="Arial"/>
          <w:sz w:val="22"/>
          <w:szCs w:val="22"/>
        </w:rPr>
        <w:t>‘partnership’</w:t>
      </w:r>
      <w:r w:rsidRPr="003F2360">
        <w:rPr>
          <w:rFonts w:ascii="Arial" w:hAnsi="Arial" w:cs="Arial"/>
          <w:sz w:val="22"/>
          <w:szCs w:val="22"/>
        </w:rPr>
        <w:t xml:space="preserve"> is also in order.  This is a term </w:t>
      </w:r>
      <w:r w:rsidR="00775A17" w:rsidRPr="003F2360">
        <w:rPr>
          <w:rFonts w:ascii="Arial" w:hAnsi="Arial" w:cs="Arial"/>
          <w:sz w:val="22"/>
          <w:szCs w:val="22"/>
        </w:rPr>
        <w:t xml:space="preserve">most often used by </w:t>
      </w:r>
      <w:r w:rsidRPr="003F2360">
        <w:rPr>
          <w:rFonts w:ascii="Arial" w:hAnsi="Arial" w:cs="Arial"/>
          <w:sz w:val="22"/>
          <w:szCs w:val="22"/>
        </w:rPr>
        <w:t>the UN</w:t>
      </w:r>
      <w:r w:rsidR="00F67D74">
        <w:rPr>
          <w:rFonts w:ascii="Arial" w:hAnsi="Arial" w:cs="Arial"/>
          <w:sz w:val="22"/>
          <w:szCs w:val="22"/>
        </w:rPr>
        <w:t>. B</w:t>
      </w:r>
      <w:r w:rsidRPr="003F2360">
        <w:rPr>
          <w:rFonts w:ascii="Arial" w:hAnsi="Arial" w:cs="Arial"/>
          <w:sz w:val="22"/>
          <w:szCs w:val="22"/>
        </w:rPr>
        <w:t xml:space="preserve">ut traditionally the UN has </w:t>
      </w:r>
      <w:r w:rsidR="00EC1C66" w:rsidRPr="003F2360">
        <w:rPr>
          <w:rFonts w:ascii="Arial" w:hAnsi="Arial" w:cs="Arial"/>
          <w:sz w:val="22"/>
          <w:szCs w:val="22"/>
        </w:rPr>
        <w:t>cooperated</w:t>
      </w:r>
      <w:r w:rsidRPr="003F2360">
        <w:rPr>
          <w:rFonts w:ascii="Arial" w:hAnsi="Arial" w:cs="Arial"/>
          <w:sz w:val="22"/>
          <w:szCs w:val="22"/>
        </w:rPr>
        <w:t xml:space="preserve"> </w:t>
      </w:r>
      <w:r w:rsidR="00233E88" w:rsidRPr="003F2360">
        <w:rPr>
          <w:rFonts w:ascii="Arial" w:hAnsi="Arial" w:cs="Arial"/>
          <w:sz w:val="22"/>
          <w:szCs w:val="22"/>
        </w:rPr>
        <w:t>with faith-based organizations</w:t>
      </w:r>
      <w:r w:rsidRPr="003F2360">
        <w:rPr>
          <w:rFonts w:ascii="Arial" w:hAnsi="Arial" w:cs="Arial"/>
          <w:sz w:val="22"/>
          <w:szCs w:val="22"/>
        </w:rPr>
        <w:t xml:space="preserve"> in an </w:t>
      </w:r>
      <w:r w:rsidR="00233E88" w:rsidRPr="003F2360">
        <w:rPr>
          <w:rFonts w:ascii="Arial" w:hAnsi="Arial" w:cs="Arial"/>
          <w:sz w:val="22"/>
          <w:szCs w:val="22"/>
        </w:rPr>
        <w:t xml:space="preserve">opportunistic </w:t>
      </w:r>
      <w:r w:rsidRPr="003F2360">
        <w:rPr>
          <w:rFonts w:ascii="Arial" w:hAnsi="Arial" w:cs="Arial"/>
          <w:sz w:val="22"/>
          <w:szCs w:val="22"/>
        </w:rPr>
        <w:t>manner</w:t>
      </w:r>
      <w:r w:rsidR="00F67D74">
        <w:rPr>
          <w:rFonts w:ascii="Arial" w:hAnsi="Arial" w:cs="Arial"/>
          <w:sz w:val="22"/>
          <w:szCs w:val="22"/>
        </w:rPr>
        <w:t>,</w:t>
      </w:r>
      <w:r w:rsidRPr="003F2360">
        <w:rPr>
          <w:rFonts w:ascii="Arial" w:hAnsi="Arial" w:cs="Arial"/>
          <w:sz w:val="22"/>
          <w:szCs w:val="22"/>
        </w:rPr>
        <w:t xml:space="preserve"> </w:t>
      </w:r>
      <w:r w:rsidR="00233E88" w:rsidRPr="003F2360">
        <w:rPr>
          <w:rFonts w:ascii="Arial" w:hAnsi="Arial" w:cs="Arial"/>
          <w:sz w:val="22"/>
          <w:szCs w:val="22"/>
        </w:rPr>
        <w:t xml:space="preserve">instead of </w:t>
      </w:r>
      <w:r w:rsidR="00EC1C66" w:rsidRPr="003F2360">
        <w:rPr>
          <w:rFonts w:ascii="Arial" w:hAnsi="Arial" w:cs="Arial"/>
          <w:sz w:val="22"/>
          <w:szCs w:val="22"/>
        </w:rPr>
        <w:t xml:space="preserve">forging </w:t>
      </w:r>
      <w:r w:rsidR="00233E88" w:rsidRPr="003F2360">
        <w:rPr>
          <w:rFonts w:ascii="Arial" w:hAnsi="Arial" w:cs="Arial"/>
          <w:sz w:val="22"/>
          <w:szCs w:val="22"/>
        </w:rPr>
        <w:t>long-term engagement</w:t>
      </w:r>
      <w:r w:rsidR="00EC1C66" w:rsidRPr="003F2360">
        <w:rPr>
          <w:rFonts w:ascii="Arial" w:hAnsi="Arial" w:cs="Arial"/>
          <w:sz w:val="22"/>
          <w:szCs w:val="22"/>
        </w:rPr>
        <w:t>s.  Dialogue has often been e</w:t>
      </w:r>
      <w:r w:rsidR="00233E88" w:rsidRPr="003F2360">
        <w:rPr>
          <w:rFonts w:ascii="Arial" w:hAnsi="Arial" w:cs="Arial"/>
          <w:sz w:val="22"/>
          <w:szCs w:val="22"/>
        </w:rPr>
        <w:t xml:space="preserve">rratic </w:t>
      </w:r>
      <w:r w:rsidR="00EC1C66" w:rsidRPr="003F2360">
        <w:rPr>
          <w:rFonts w:ascii="Arial" w:hAnsi="Arial" w:cs="Arial"/>
          <w:sz w:val="22"/>
          <w:szCs w:val="22"/>
        </w:rPr>
        <w:t xml:space="preserve">because of </w:t>
      </w:r>
      <w:r w:rsidR="00233E88" w:rsidRPr="003F2360">
        <w:rPr>
          <w:rFonts w:ascii="Arial" w:hAnsi="Arial" w:cs="Arial"/>
          <w:sz w:val="22"/>
          <w:szCs w:val="22"/>
        </w:rPr>
        <w:t>changes in staff and priorities</w:t>
      </w:r>
      <w:r w:rsidR="00FF023B" w:rsidRPr="003F2360">
        <w:rPr>
          <w:rFonts w:ascii="Arial" w:hAnsi="Arial" w:cs="Arial"/>
          <w:sz w:val="22"/>
          <w:szCs w:val="22"/>
        </w:rPr>
        <w:t xml:space="preserve">, and </w:t>
      </w:r>
      <w:r w:rsidR="00EC1C66" w:rsidRPr="003F2360">
        <w:rPr>
          <w:rFonts w:ascii="Arial" w:hAnsi="Arial" w:cs="Arial"/>
          <w:sz w:val="22"/>
          <w:szCs w:val="22"/>
        </w:rPr>
        <w:t xml:space="preserve">also more fundamentally because of different vocabularies </w:t>
      </w:r>
      <w:r w:rsidR="00FF023B" w:rsidRPr="003F2360">
        <w:rPr>
          <w:rFonts w:ascii="Arial" w:hAnsi="Arial" w:cs="Arial"/>
          <w:sz w:val="22"/>
          <w:szCs w:val="22"/>
        </w:rPr>
        <w:t>and mind-sets</w:t>
      </w:r>
      <w:r w:rsidR="00EC1C66" w:rsidRPr="003F2360">
        <w:rPr>
          <w:rFonts w:ascii="Arial" w:hAnsi="Arial" w:cs="Arial"/>
          <w:sz w:val="22"/>
          <w:szCs w:val="22"/>
        </w:rPr>
        <w:t>.  Is there room for an alternative to the culture of accounting for expenses and reporting on results, rather than trust’ and softer aspects of partnership</w:t>
      </w:r>
      <w:r w:rsidR="00B919A2">
        <w:rPr>
          <w:rFonts w:ascii="Arial" w:hAnsi="Arial" w:cs="Arial"/>
          <w:sz w:val="22"/>
          <w:szCs w:val="22"/>
        </w:rPr>
        <w:t>?</w:t>
      </w:r>
    </w:p>
    <w:p w:rsidR="002A3975" w:rsidRPr="008C3F4C" w:rsidRDefault="002A3975" w:rsidP="003F2360">
      <w:pPr>
        <w:pStyle w:val="Paragraphedeliste"/>
        <w:ind w:left="360"/>
        <w:rPr>
          <w:rFonts w:ascii="Arial" w:hAnsi="Arial" w:cs="Arial"/>
          <w:sz w:val="22"/>
          <w:szCs w:val="22"/>
        </w:rPr>
      </w:pPr>
    </w:p>
    <w:p w:rsidR="002A3975" w:rsidRPr="003F2360" w:rsidRDefault="008C3F4C" w:rsidP="003F2360">
      <w:pPr>
        <w:jc w:val="both"/>
        <w:rPr>
          <w:rFonts w:ascii="Arial" w:hAnsi="Arial" w:cs="Arial"/>
          <w:sz w:val="22"/>
          <w:szCs w:val="22"/>
        </w:rPr>
      </w:pPr>
      <w:r w:rsidRPr="003F2360">
        <w:rPr>
          <w:rFonts w:ascii="Arial" w:hAnsi="Arial" w:cs="Arial"/>
          <w:sz w:val="22"/>
          <w:szCs w:val="22"/>
        </w:rPr>
        <w:t>T</w:t>
      </w:r>
      <w:r w:rsidR="002A3975" w:rsidRPr="003F2360">
        <w:rPr>
          <w:rFonts w:ascii="Arial" w:hAnsi="Arial" w:cs="Arial"/>
          <w:sz w:val="22"/>
          <w:szCs w:val="22"/>
        </w:rPr>
        <w:t xml:space="preserve">he UN and faith-based organizations </w:t>
      </w:r>
      <w:r w:rsidRPr="003F2360">
        <w:rPr>
          <w:rFonts w:ascii="Arial" w:hAnsi="Arial" w:cs="Arial"/>
          <w:sz w:val="22"/>
          <w:szCs w:val="22"/>
        </w:rPr>
        <w:t xml:space="preserve">are </w:t>
      </w:r>
      <w:r w:rsidR="002A3975" w:rsidRPr="003F2360">
        <w:rPr>
          <w:rFonts w:ascii="Arial" w:hAnsi="Arial" w:cs="Arial"/>
          <w:sz w:val="22"/>
          <w:szCs w:val="22"/>
        </w:rPr>
        <w:t>becom</w:t>
      </w:r>
      <w:r w:rsidRPr="003F2360">
        <w:rPr>
          <w:rFonts w:ascii="Arial" w:hAnsi="Arial" w:cs="Arial"/>
          <w:sz w:val="22"/>
          <w:szCs w:val="22"/>
        </w:rPr>
        <w:t>ing</w:t>
      </w:r>
      <w:r w:rsidR="002A3975" w:rsidRPr="003F2360">
        <w:rPr>
          <w:rFonts w:ascii="Arial" w:hAnsi="Arial" w:cs="Arial"/>
          <w:sz w:val="22"/>
          <w:szCs w:val="22"/>
        </w:rPr>
        <w:t xml:space="preserve"> more ‘literate’ about each other’s mind-sets, vocabulary and ways of working. Without better knowing and understanding each other, </w:t>
      </w:r>
      <w:r w:rsidR="003A7151" w:rsidRPr="003F2360">
        <w:rPr>
          <w:rFonts w:ascii="Arial" w:hAnsi="Arial" w:cs="Arial"/>
          <w:sz w:val="22"/>
          <w:szCs w:val="22"/>
        </w:rPr>
        <w:t xml:space="preserve">closer cooperation to achieve shared objectives </w:t>
      </w:r>
      <w:r w:rsidR="00F67D74">
        <w:rPr>
          <w:rFonts w:ascii="Arial" w:hAnsi="Arial" w:cs="Arial"/>
          <w:sz w:val="22"/>
          <w:szCs w:val="22"/>
        </w:rPr>
        <w:t xml:space="preserve">will </w:t>
      </w:r>
      <w:r w:rsidR="003A7151" w:rsidRPr="003F2360">
        <w:rPr>
          <w:rFonts w:ascii="Arial" w:hAnsi="Arial" w:cs="Arial"/>
          <w:sz w:val="22"/>
          <w:szCs w:val="22"/>
        </w:rPr>
        <w:t xml:space="preserve">remain an elusive goal. </w:t>
      </w:r>
      <w:r w:rsidRPr="003F2360">
        <w:rPr>
          <w:rFonts w:ascii="Arial" w:hAnsi="Arial" w:cs="Arial"/>
          <w:sz w:val="22"/>
          <w:szCs w:val="22"/>
        </w:rPr>
        <w:t xml:space="preserve">  UNHCR is committed to </w:t>
      </w:r>
      <w:r w:rsidR="003A7151" w:rsidRPr="003F2360">
        <w:rPr>
          <w:rFonts w:ascii="Arial" w:hAnsi="Arial" w:cs="Arial"/>
          <w:sz w:val="22"/>
          <w:szCs w:val="22"/>
        </w:rPr>
        <w:t xml:space="preserve">a purposeful effort </w:t>
      </w:r>
      <w:r w:rsidRPr="003F2360">
        <w:rPr>
          <w:rFonts w:ascii="Arial" w:hAnsi="Arial" w:cs="Arial"/>
          <w:sz w:val="22"/>
          <w:szCs w:val="22"/>
        </w:rPr>
        <w:t xml:space="preserve">to </w:t>
      </w:r>
      <w:r w:rsidR="003A7151" w:rsidRPr="003F2360">
        <w:rPr>
          <w:rFonts w:ascii="Arial" w:hAnsi="Arial" w:cs="Arial"/>
          <w:sz w:val="22"/>
          <w:szCs w:val="22"/>
        </w:rPr>
        <w:t>consult with faith leaders</w:t>
      </w:r>
      <w:r w:rsidR="00F67D74">
        <w:rPr>
          <w:rFonts w:ascii="Arial" w:hAnsi="Arial" w:cs="Arial"/>
          <w:sz w:val="22"/>
          <w:szCs w:val="22"/>
        </w:rPr>
        <w:t xml:space="preserve">, </w:t>
      </w:r>
      <w:r w:rsidR="003A7151" w:rsidRPr="003F2360">
        <w:rPr>
          <w:rFonts w:ascii="Arial" w:hAnsi="Arial" w:cs="Arial"/>
          <w:sz w:val="22"/>
          <w:szCs w:val="22"/>
        </w:rPr>
        <w:t xml:space="preserve">faith-based organizations, </w:t>
      </w:r>
      <w:r w:rsidR="00F67D74">
        <w:rPr>
          <w:rFonts w:ascii="Arial" w:hAnsi="Arial" w:cs="Arial"/>
          <w:sz w:val="22"/>
          <w:szCs w:val="22"/>
        </w:rPr>
        <w:t xml:space="preserve">local faith communities and other faith-inspired actors </w:t>
      </w:r>
      <w:r w:rsidRPr="003F2360">
        <w:rPr>
          <w:rFonts w:ascii="Arial" w:hAnsi="Arial" w:cs="Arial"/>
          <w:sz w:val="22"/>
          <w:szCs w:val="22"/>
        </w:rPr>
        <w:t xml:space="preserve">to </w:t>
      </w:r>
      <w:r w:rsidR="00F67D74">
        <w:rPr>
          <w:rFonts w:ascii="Arial" w:hAnsi="Arial" w:cs="Arial"/>
          <w:sz w:val="22"/>
          <w:szCs w:val="22"/>
        </w:rPr>
        <w:t>assess what is ‘good’</w:t>
      </w:r>
      <w:r w:rsidR="003A7151" w:rsidRPr="003F2360">
        <w:rPr>
          <w:rFonts w:ascii="Arial" w:hAnsi="Arial" w:cs="Arial"/>
          <w:sz w:val="22"/>
          <w:szCs w:val="22"/>
        </w:rPr>
        <w:t xml:space="preserve"> practice and reflect on lessons learned</w:t>
      </w:r>
      <w:r w:rsidR="00F67D74">
        <w:rPr>
          <w:rFonts w:ascii="Arial" w:hAnsi="Arial" w:cs="Arial"/>
          <w:sz w:val="22"/>
          <w:szCs w:val="22"/>
        </w:rPr>
        <w:t xml:space="preserve"> from our cooperation</w:t>
      </w:r>
      <w:r w:rsidR="003A7151" w:rsidRPr="003F2360">
        <w:rPr>
          <w:rFonts w:ascii="Arial" w:hAnsi="Arial" w:cs="Arial"/>
          <w:sz w:val="22"/>
          <w:szCs w:val="22"/>
        </w:rPr>
        <w:t>.</w:t>
      </w:r>
    </w:p>
    <w:p w:rsidR="00FF023B" w:rsidRPr="008C3F4C" w:rsidRDefault="00FF023B" w:rsidP="003F2360">
      <w:pPr>
        <w:jc w:val="both"/>
        <w:rPr>
          <w:rFonts w:ascii="Arial" w:hAnsi="Arial" w:cs="Arial"/>
          <w:sz w:val="22"/>
          <w:szCs w:val="22"/>
        </w:rPr>
      </w:pPr>
    </w:p>
    <w:sectPr w:rsidR="00FF023B" w:rsidRPr="008C3F4C" w:rsidSect="00117833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89" w:rsidRDefault="00F07E89" w:rsidP="00E75A56">
      <w:r>
        <w:separator/>
      </w:r>
    </w:p>
  </w:endnote>
  <w:endnote w:type="continuationSeparator" w:id="0">
    <w:p w:rsidR="00F07E89" w:rsidRDefault="00F07E89" w:rsidP="00E7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73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A56" w:rsidRDefault="00E75A5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A56" w:rsidRDefault="00E75A5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89" w:rsidRDefault="00F07E89" w:rsidP="00E75A56">
      <w:r>
        <w:separator/>
      </w:r>
    </w:p>
  </w:footnote>
  <w:footnote w:type="continuationSeparator" w:id="0">
    <w:p w:rsidR="00F07E89" w:rsidRDefault="00F07E89" w:rsidP="00E7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190B"/>
    <w:multiLevelType w:val="hybridMultilevel"/>
    <w:tmpl w:val="91283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2658BD"/>
    <w:multiLevelType w:val="hybridMultilevel"/>
    <w:tmpl w:val="29FC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D4519"/>
    <w:multiLevelType w:val="hybridMultilevel"/>
    <w:tmpl w:val="3FE809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48"/>
    <w:rsid w:val="000057CE"/>
    <w:rsid w:val="000834C2"/>
    <w:rsid w:val="00084947"/>
    <w:rsid w:val="00084DF8"/>
    <w:rsid w:val="00117833"/>
    <w:rsid w:val="001C1E84"/>
    <w:rsid w:val="001D2559"/>
    <w:rsid w:val="00233E88"/>
    <w:rsid w:val="002A3975"/>
    <w:rsid w:val="0032703C"/>
    <w:rsid w:val="003A7151"/>
    <w:rsid w:val="003D0A94"/>
    <w:rsid w:val="003F2360"/>
    <w:rsid w:val="004E1667"/>
    <w:rsid w:val="005C66CA"/>
    <w:rsid w:val="0066286D"/>
    <w:rsid w:val="006847E1"/>
    <w:rsid w:val="00775A17"/>
    <w:rsid w:val="008C3F4C"/>
    <w:rsid w:val="008F33C9"/>
    <w:rsid w:val="009A2FFD"/>
    <w:rsid w:val="00B15AB4"/>
    <w:rsid w:val="00B919A2"/>
    <w:rsid w:val="00C050B5"/>
    <w:rsid w:val="00C34A48"/>
    <w:rsid w:val="00C97531"/>
    <w:rsid w:val="00CC1595"/>
    <w:rsid w:val="00E4794B"/>
    <w:rsid w:val="00E75A56"/>
    <w:rsid w:val="00E858AC"/>
    <w:rsid w:val="00EC06DC"/>
    <w:rsid w:val="00EC1C66"/>
    <w:rsid w:val="00ED7445"/>
    <w:rsid w:val="00F07D69"/>
    <w:rsid w:val="00F07E89"/>
    <w:rsid w:val="00F2075B"/>
    <w:rsid w:val="00F67D74"/>
    <w:rsid w:val="00FC2401"/>
    <w:rsid w:val="00FC6548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E8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E84"/>
    <w:rPr>
      <w:rFonts w:ascii="Lucida Grande" w:hAnsi="Lucida Grande" w:cs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C34A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5A5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75A5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75A5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A56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E8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E84"/>
    <w:rPr>
      <w:rFonts w:ascii="Lucida Grande" w:hAnsi="Lucida Grande" w:cs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C34A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5A5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75A5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75A5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A5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4175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Cezanne</dc:creator>
  <cp:lastModifiedBy>nathalie  pitterman</cp:lastModifiedBy>
  <cp:revision>2</cp:revision>
  <cp:lastPrinted>2015-06-29T12:05:00Z</cp:lastPrinted>
  <dcterms:created xsi:type="dcterms:W3CDTF">2015-07-02T12:06:00Z</dcterms:created>
  <dcterms:modified xsi:type="dcterms:W3CDTF">2015-07-02T12:06:00Z</dcterms:modified>
</cp:coreProperties>
</file>